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13" w:rsidRPr="00FC0C8B" w:rsidRDefault="008E6E08" w:rsidP="00210792">
      <w:pPr>
        <w:spacing w:after="0" w:line="240" w:lineRule="auto"/>
        <w:jc w:val="center"/>
        <w:rPr>
          <w:rFonts w:ascii="Times New Roman" w:hAnsi="Times New Roman"/>
          <w:b/>
          <w:color w:val="333333"/>
          <w:lang w:val="uk-UA" w:eastAsia="ru-RU"/>
        </w:rPr>
      </w:pPr>
      <w:r w:rsidRPr="00FC0C8B">
        <w:rPr>
          <w:rFonts w:ascii="Times New Roman" w:hAnsi="Times New Roman"/>
          <w:b/>
          <w:color w:val="333333"/>
          <w:lang w:val="uk-UA" w:eastAsia="ru-RU"/>
        </w:rPr>
        <w:t>С</w:t>
      </w:r>
      <w:r w:rsidR="00377913" w:rsidRPr="00FC0C8B">
        <w:rPr>
          <w:rFonts w:ascii="Times New Roman" w:hAnsi="Times New Roman"/>
          <w:b/>
          <w:color w:val="333333"/>
          <w:lang w:val="uk-UA" w:eastAsia="ru-RU"/>
        </w:rPr>
        <w:t xml:space="preserve">трахувальниками сплачено </w:t>
      </w:r>
      <w:r w:rsidRPr="00FC0C8B">
        <w:rPr>
          <w:rFonts w:ascii="Times New Roman" w:hAnsi="Times New Roman"/>
          <w:b/>
          <w:color w:val="333333"/>
          <w:lang w:val="uk-UA" w:eastAsia="ru-RU"/>
        </w:rPr>
        <w:t>понад</w:t>
      </w:r>
      <w:r w:rsidR="00377913" w:rsidRPr="00FC0C8B">
        <w:rPr>
          <w:rFonts w:ascii="Times New Roman" w:hAnsi="Times New Roman"/>
          <w:b/>
          <w:color w:val="333333"/>
          <w:lang w:val="uk-UA" w:eastAsia="ru-RU"/>
        </w:rPr>
        <w:t xml:space="preserve"> 4</w:t>
      </w:r>
      <w:r w:rsidRPr="00FC0C8B">
        <w:rPr>
          <w:rFonts w:ascii="Times New Roman" w:hAnsi="Times New Roman"/>
          <w:b/>
          <w:color w:val="333333"/>
          <w:lang w:val="uk-UA" w:eastAsia="ru-RU"/>
        </w:rPr>
        <w:t>00</w:t>
      </w:r>
      <w:r w:rsidR="00377913" w:rsidRPr="00FC0C8B">
        <w:rPr>
          <w:rFonts w:ascii="Times New Roman" w:hAnsi="Times New Roman"/>
          <w:b/>
          <w:color w:val="333333"/>
          <w:lang w:val="uk-UA" w:eastAsia="ru-RU"/>
        </w:rPr>
        <w:t xml:space="preserve"> мільйонів гривень єдиного внеску</w:t>
      </w:r>
    </w:p>
    <w:p w:rsidR="00377913" w:rsidRPr="00FC0C8B" w:rsidRDefault="00377913" w:rsidP="000C1F59">
      <w:pPr>
        <w:tabs>
          <w:tab w:val="left" w:pos="720"/>
        </w:tabs>
        <w:spacing w:after="0" w:line="240" w:lineRule="auto"/>
        <w:jc w:val="both"/>
        <w:rPr>
          <w:rFonts w:ascii="Times New Roman" w:hAnsi="Times New Roman"/>
          <w:b/>
          <w:color w:val="333333"/>
          <w:sz w:val="24"/>
          <w:szCs w:val="24"/>
          <w:lang w:val="uk-UA"/>
        </w:rPr>
      </w:pPr>
    </w:p>
    <w:p w:rsidR="00377913" w:rsidRPr="00FC0C8B" w:rsidRDefault="00377913" w:rsidP="000C1F59">
      <w:pPr>
        <w:pStyle w:val="a3"/>
        <w:shd w:val="clear" w:color="auto" w:fill="FFFFFF"/>
        <w:spacing w:before="0" w:beforeAutospacing="0" w:after="0" w:afterAutospacing="0"/>
        <w:ind w:firstLine="720"/>
        <w:jc w:val="both"/>
        <w:rPr>
          <w:color w:val="333333"/>
          <w:sz w:val="22"/>
          <w:szCs w:val="22"/>
          <w:lang w:val="uk-UA"/>
        </w:rPr>
      </w:pPr>
      <w:r w:rsidRPr="00FC0C8B">
        <w:rPr>
          <w:color w:val="333333"/>
          <w:sz w:val="22"/>
          <w:szCs w:val="22"/>
          <w:lang w:val="uk-UA"/>
        </w:rPr>
        <w:t xml:space="preserve">Упродовж січня-жовтня 2020 року платниками податків </w:t>
      </w:r>
      <w:proofErr w:type="spellStart"/>
      <w:r w:rsidRPr="00FC0C8B">
        <w:rPr>
          <w:color w:val="333333"/>
          <w:sz w:val="22"/>
          <w:szCs w:val="22"/>
          <w:lang w:val="uk-UA"/>
        </w:rPr>
        <w:t>Старобільського</w:t>
      </w:r>
      <w:proofErr w:type="spellEnd"/>
      <w:r w:rsidRPr="00FC0C8B">
        <w:rPr>
          <w:color w:val="333333"/>
          <w:sz w:val="22"/>
          <w:szCs w:val="22"/>
          <w:lang w:val="uk-UA"/>
        </w:rPr>
        <w:t xml:space="preserve">, </w:t>
      </w:r>
      <w:proofErr w:type="spellStart"/>
      <w:r w:rsidRPr="00FC0C8B">
        <w:rPr>
          <w:color w:val="333333"/>
          <w:sz w:val="22"/>
          <w:szCs w:val="22"/>
          <w:lang w:val="uk-UA"/>
        </w:rPr>
        <w:t>Новопсковського</w:t>
      </w:r>
      <w:proofErr w:type="spellEnd"/>
      <w:r w:rsidRPr="00FC0C8B">
        <w:rPr>
          <w:color w:val="333333"/>
          <w:sz w:val="22"/>
          <w:szCs w:val="22"/>
          <w:lang w:val="uk-UA"/>
        </w:rPr>
        <w:t xml:space="preserve">, Новоайдарського, </w:t>
      </w:r>
      <w:proofErr w:type="spellStart"/>
      <w:r w:rsidRPr="00FC0C8B">
        <w:rPr>
          <w:color w:val="333333"/>
          <w:sz w:val="22"/>
          <w:szCs w:val="22"/>
          <w:lang w:val="uk-UA"/>
        </w:rPr>
        <w:t>Марківського</w:t>
      </w:r>
      <w:proofErr w:type="spellEnd"/>
      <w:r w:rsidRPr="00FC0C8B">
        <w:rPr>
          <w:color w:val="333333"/>
          <w:sz w:val="22"/>
          <w:szCs w:val="22"/>
          <w:lang w:val="uk-UA"/>
        </w:rPr>
        <w:t xml:space="preserve"> та інших районів сплачено 417,6 мільйонів гривень єдиного внеску на загальнообов’язкове державне соціальне страхування. При цьому індикативне завдання виконано на 119,2 відсотки, тобто додатково до державних цільових фондів надійшло 67,1 мільйонів гривень ЄСВ. В порівнянні з минулим роком надходження зросли на 6,2 млн гривень.</w:t>
      </w:r>
    </w:p>
    <w:p w:rsidR="00377913" w:rsidRPr="00FC0C8B" w:rsidRDefault="00377913" w:rsidP="000C1F59">
      <w:pPr>
        <w:pStyle w:val="a3"/>
        <w:shd w:val="clear" w:color="auto" w:fill="FFFFFF"/>
        <w:spacing w:before="0" w:beforeAutospacing="0" w:after="0" w:afterAutospacing="0"/>
        <w:ind w:firstLine="720"/>
        <w:jc w:val="both"/>
        <w:rPr>
          <w:color w:val="333333"/>
          <w:sz w:val="22"/>
          <w:szCs w:val="22"/>
          <w:lang w:val="uk-UA"/>
        </w:rPr>
      </w:pPr>
      <w:r w:rsidRPr="00FC0C8B">
        <w:rPr>
          <w:color w:val="333333"/>
          <w:sz w:val="22"/>
          <w:szCs w:val="22"/>
          <w:lang w:val="uk-UA"/>
        </w:rPr>
        <w:t xml:space="preserve">Зокрема суб'єкти господарювання </w:t>
      </w:r>
      <w:proofErr w:type="spellStart"/>
      <w:r w:rsidRPr="00FC0C8B">
        <w:rPr>
          <w:color w:val="333333"/>
          <w:sz w:val="22"/>
          <w:szCs w:val="22"/>
          <w:lang w:val="uk-UA"/>
        </w:rPr>
        <w:t>Старобільського</w:t>
      </w:r>
      <w:proofErr w:type="spellEnd"/>
      <w:r w:rsidRPr="00FC0C8B">
        <w:rPr>
          <w:color w:val="333333"/>
          <w:sz w:val="22"/>
          <w:szCs w:val="22"/>
          <w:lang w:val="uk-UA"/>
        </w:rPr>
        <w:t xml:space="preserve"> району сплатили 195,1 млн грн, Новоайдарського району – 98,4 млн грн, </w:t>
      </w:r>
      <w:proofErr w:type="spellStart"/>
      <w:r w:rsidRPr="00FC0C8B">
        <w:rPr>
          <w:color w:val="333333"/>
          <w:sz w:val="22"/>
          <w:szCs w:val="22"/>
          <w:lang w:val="uk-UA"/>
        </w:rPr>
        <w:t>Новопсковського</w:t>
      </w:r>
      <w:proofErr w:type="spellEnd"/>
      <w:r w:rsidRPr="00FC0C8B">
        <w:rPr>
          <w:color w:val="333333"/>
          <w:sz w:val="22"/>
          <w:szCs w:val="22"/>
          <w:lang w:val="uk-UA"/>
        </w:rPr>
        <w:t xml:space="preserve"> району – 72,1 млн грн, </w:t>
      </w:r>
      <w:proofErr w:type="spellStart"/>
      <w:r w:rsidRPr="00FC0C8B">
        <w:rPr>
          <w:color w:val="333333"/>
          <w:sz w:val="22"/>
          <w:szCs w:val="22"/>
          <w:lang w:val="uk-UA"/>
        </w:rPr>
        <w:t>Марківського</w:t>
      </w:r>
      <w:proofErr w:type="spellEnd"/>
      <w:r w:rsidRPr="00FC0C8B">
        <w:rPr>
          <w:color w:val="333333"/>
          <w:sz w:val="22"/>
          <w:szCs w:val="22"/>
          <w:lang w:val="uk-UA"/>
        </w:rPr>
        <w:t xml:space="preserve"> району – 48,2 млн грн, ін. районів – 3,8 млн гривень.</w:t>
      </w:r>
    </w:p>
    <w:p w:rsidR="00377913" w:rsidRPr="00FC0C8B" w:rsidRDefault="00377913" w:rsidP="000C1F59">
      <w:pPr>
        <w:pStyle w:val="a3"/>
        <w:shd w:val="clear" w:color="auto" w:fill="FFFFFF"/>
        <w:spacing w:before="0" w:beforeAutospacing="0" w:after="0" w:afterAutospacing="0"/>
        <w:ind w:firstLine="720"/>
        <w:jc w:val="both"/>
        <w:rPr>
          <w:color w:val="333333"/>
          <w:sz w:val="22"/>
          <w:szCs w:val="22"/>
          <w:lang w:val="uk-UA"/>
        </w:rPr>
      </w:pPr>
      <w:r w:rsidRPr="00FC0C8B">
        <w:rPr>
          <w:color w:val="333333"/>
          <w:sz w:val="22"/>
          <w:szCs w:val="22"/>
          <w:lang w:val="uk-UA"/>
        </w:rPr>
        <w:t xml:space="preserve">Нагадаємо, що з 1 вересня 2020 року Законом України «Про внесення змін до Закону України «Про Державний бюджет України на 2020 рік» від 25.08.2020 №822-ІХ підвищено розмір мінімальної заробітної плати до 5 тисяч гривень, що вплинуло на </w:t>
      </w:r>
      <w:proofErr w:type="spellStart"/>
      <w:r w:rsidRPr="00FC0C8B">
        <w:rPr>
          <w:color w:val="333333"/>
          <w:sz w:val="22"/>
          <w:szCs w:val="22"/>
          <w:lang w:val="uk-UA"/>
        </w:rPr>
        <w:t>на</w:t>
      </w:r>
      <w:proofErr w:type="spellEnd"/>
      <w:r w:rsidRPr="00FC0C8B">
        <w:rPr>
          <w:color w:val="333333"/>
          <w:sz w:val="22"/>
          <w:szCs w:val="22"/>
          <w:lang w:val="uk-UA"/>
        </w:rPr>
        <w:t xml:space="preserve"> мінімальний розмір єдиного внеску. Отже, з 1 вересня 2020 року мінімальний розмір єдиного внеску становить 1100 грн на місяць (5000 грн х 22%) (3300 грн за квартал).</w:t>
      </w:r>
    </w:p>
    <w:p w:rsidR="00377913" w:rsidRPr="00FC0C8B" w:rsidRDefault="00377913" w:rsidP="001C3989">
      <w:pPr>
        <w:pStyle w:val="a3"/>
        <w:shd w:val="clear" w:color="auto" w:fill="FFFFFF"/>
        <w:spacing w:before="0" w:beforeAutospacing="0" w:after="0" w:afterAutospacing="0"/>
        <w:ind w:firstLine="567"/>
        <w:jc w:val="both"/>
        <w:rPr>
          <w:color w:val="333333"/>
          <w:sz w:val="22"/>
          <w:szCs w:val="22"/>
          <w:lang w:val="uk-UA"/>
        </w:rPr>
      </w:pPr>
    </w:p>
    <w:p w:rsidR="00377913" w:rsidRPr="00FC0C8B" w:rsidRDefault="00377913" w:rsidP="00E44A3D">
      <w:pPr>
        <w:spacing w:after="0" w:line="240" w:lineRule="auto"/>
        <w:ind w:firstLine="5400"/>
        <w:rPr>
          <w:rFonts w:ascii="Times New Roman" w:hAnsi="Times New Roman"/>
          <w:b/>
          <w:color w:val="333333"/>
          <w:lang w:val="uk-UA"/>
        </w:rPr>
      </w:pPr>
      <w:proofErr w:type="spellStart"/>
      <w:r w:rsidRPr="00FC0C8B">
        <w:rPr>
          <w:rFonts w:ascii="Times New Roman" w:hAnsi="Times New Roman"/>
          <w:b/>
          <w:color w:val="333333"/>
          <w:lang w:val="uk-UA"/>
        </w:rPr>
        <w:t>Старобільський</w:t>
      </w:r>
      <w:proofErr w:type="spellEnd"/>
      <w:r w:rsidRPr="00FC0C8B">
        <w:rPr>
          <w:rFonts w:ascii="Times New Roman" w:hAnsi="Times New Roman"/>
          <w:b/>
          <w:color w:val="333333"/>
          <w:lang w:val="uk-UA"/>
        </w:rPr>
        <w:t xml:space="preserve"> сектор організації роботи</w:t>
      </w:r>
    </w:p>
    <w:p w:rsidR="00377913" w:rsidRPr="00FC0C8B" w:rsidRDefault="00377913" w:rsidP="00E44A3D">
      <w:pPr>
        <w:spacing w:after="0" w:line="240" w:lineRule="auto"/>
        <w:ind w:firstLine="5400"/>
        <w:rPr>
          <w:rFonts w:ascii="Times New Roman" w:hAnsi="Times New Roman"/>
          <w:b/>
          <w:color w:val="333333"/>
          <w:lang w:val="uk-UA"/>
        </w:rPr>
      </w:pPr>
      <w:r w:rsidRPr="00FC0C8B">
        <w:rPr>
          <w:rFonts w:ascii="Times New Roman" w:hAnsi="Times New Roman"/>
          <w:b/>
          <w:color w:val="333333"/>
          <w:lang w:val="uk-UA"/>
        </w:rPr>
        <w:t>організаційно-розпорядчого управління</w:t>
      </w:r>
    </w:p>
    <w:p w:rsidR="00377913" w:rsidRPr="00FC0C8B" w:rsidRDefault="00377913" w:rsidP="00E44A3D">
      <w:pPr>
        <w:spacing w:after="0" w:line="240" w:lineRule="auto"/>
        <w:ind w:left="5400"/>
        <w:rPr>
          <w:rFonts w:ascii="Times New Roman" w:hAnsi="Times New Roman"/>
          <w:b/>
          <w:color w:val="333333"/>
          <w:lang w:val="uk-UA"/>
        </w:rPr>
      </w:pPr>
      <w:r w:rsidRPr="00FC0C8B">
        <w:rPr>
          <w:rFonts w:ascii="Times New Roman" w:hAnsi="Times New Roman"/>
          <w:b/>
          <w:color w:val="333333"/>
          <w:lang w:val="uk-UA"/>
        </w:rPr>
        <w:t>Головного управління ДПС у Луганській області</w:t>
      </w:r>
    </w:p>
    <w:p w:rsidR="00377913" w:rsidRDefault="00377913" w:rsidP="00210792">
      <w:pPr>
        <w:pStyle w:val="a3"/>
        <w:shd w:val="clear" w:color="auto" w:fill="FFFFFF"/>
        <w:spacing w:before="0" w:beforeAutospacing="0" w:after="0" w:afterAutospacing="0"/>
        <w:ind w:firstLine="567"/>
        <w:jc w:val="right"/>
        <w:rPr>
          <w:b/>
          <w:color w:val="333333"/>
          <w:lang w:val="uk-UA"/>
        </w:rPr>
      </w:pPr>
      <w:bookmarkStart w:id="0" w:name="_GoBack"/>
      <w:bookmarkEnd w:id="0"/>
    </w:p>
    <w:sectPr w:rsidR="00377913" w:rsidSect="0074076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179F2"/>
    <w:multiLevelType w:val="multilevel"/>
    <w:tmpl w:val="26E2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75D7A"/>
    <w:multiLevelType w:val="multilevel"/>
    <w:tmpl w:val="BF58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DDF"/>
    <w:rsid w:val="00005275"/>
    <w:rsid w:val="0001523C"/>
    <w:rsid w:val="000174FC"/>
    <w:rsid w:val="00020F5D"/>
    <w:rsid w:val="000318D2"/>
    <w:rsid w:val="0005692E"/>
    <w:rsid w:val="00060E22"/>
    <w:rsid w:val="0007797B"/>
    <w:rsid w:val="000B23B4"/>
    <w:rsid w:val="000C1F59"/>
    <w:rsid w:val="00106AD6"/>
    <w:rsid w:val="001154BE"/>
    <w:rsid w:val="00124641"/>
    <w:rsid w:val="001354D6"/>
    <w:rsid w:val="0018719B"/>
    <w:rsid w:val="001C2023"/>
    <w:rsid w:val="001C2F9C"/>
    <w:rsid w:val="001C3989"/>
    <w:rsid w:val="001D2E75"/>
    <w:rsid w:val="001D504B"/>
    <w:rsid w:val="00205DD5"/>
    <w:rsid w:val="00210792"/>
    <w:rsid w:val="0024269A"/>
    <w:rsid w:val="00250147"/>
    <w:rsid w:val="002771B5"/>
    <w:rsid w:val="00282CEF"/>
    <w:rsid w:val="002A4C7D"/>
    <w:rsid w:val="002D7315"/>
    <w:rsid w:val="002E40B5"/>
    <w:rsid w:val="0030430B"/>
    <w:rsid w:val="00305064"/>
    <w:rsid w:val="00312B89"/>
    <w:rsid w:val="00327B03"/>
    <w:rsid w:val="003506F2"/>
    <w:rsid w:val="003547B5"/>
    <w:rsid w:val="003561A9"/>
    <w:rsid w:val="00362706"/>
    <w:rsid w:val="00364B33"/>
    <w:rsid w:val="00373609"/>
    <w:rsid w:val="00377913"/>
    <w:rsid w:val="003A4DD6"/>
    <w:rsid w:val="003B66CF"/>
    <w:rsid w:val="00426177"/>
    <w:rsid w:val="004546A5"/>
    <w:rsid w:val="00471645"/>
    <w:rsid w:val="00480515"/>
    <w:rsid w:val="004C7306"/>
    <w:rsid w:val="004E4F4C"/>
    <w:rsid w:val="0052057A"/>
    <w:rsid w:val="00520BED"/>
    <w:rsid w:val="00541210"/>
    <w:rsid w:val="0055559E"/>
    <w:rsid w:val="0059670C"/>
    <w:rsid w:val="00665629"/>
    <w:rsid w:val="00687067"/>
    <w:rsid w:val="006D1736"/>
    <w:rsid w:val="006F0852"/>
    <w:rsid w:val="00731AD3"/>
    <w:rsid w:val="00740765"/>
    <w:rsid w:val="0078343E"/>
    <w:rsid w:val="007A0A9C"/>
    <w:rsid w:val="007B4A38"/>
    <w:rsid w:val="007C6C7E"/>
    <w:rsid w:val="007E1A37"/>
    <w:rsid w:val="008019D3"/>
    <w:rsid w:val="00865578"/>
    <w:rsid w:val="008711C4"/>
    <w:rsid w:val="008774F7"/>
    <w:rsid w:val="008D69A6"/>
    <w:rsid w:val="008E6E08"/>
    <w:rsid w:val="008E727E"/>
    <w:rsid w:val="008F0072"/>
    <w:rsid w:val="008F05E2"/>
    <w:rsid w:val="0091737A"/>
    <w:rsid w:val="00960561"/>
    <w:rsid w:val="009615E1"/>
    <w:rsid w:val="00967FDA"/>
    <w:rsid w:val="009C37FC"/>
    <w:rsid w:val="009F7248"/>
    <w:rsid w:val="00A018CF"/>
    <w:rsid w:val="00A26232"/>
    <w:rsid w:val="00A302BA"/>
    <w:rsid w:val="00A66996"/>
    <w:rsid w:val="00A76E74"/>
    <w:rsid w:val="00A94946"/>
    <w:rsid w:val="00AB2CC9"/>
    <w:rsid w:val="00AF7C1D"/>
    <w:rsid w:val="00B063C1"/>
    <w:rsid w:val="00B104E0"/>
    <w:rsid w:val="00B268AE"/>
    <w:rsid w:val="00B42A54"/>
    <w:rsid w:val="00B54B02"/>
    <w:rsid w:val="00B55DDF"/>
    <w:rsid w:val="00B57B81"/>
    <w:rsid w:val="00B648C1"/>
    <w:rsid w:val="00B70C15"/>
    <w:rsid w:val="00B774D3"/>
    <w:rsid w:val="00B9256A"/>
    <w:rsid w:val="00BB216C"/>
    <w:rsid w:val="00BD0BA4"/>
    <w:rsid w:val="00BE4CFD"/>
    <w:rsid w:val="00BE706F"/>
    <w:rsid w:val="00C01D9A"/>
    <w:rsid w:val="00C04D4D"/>
    <w:rsid w:val="00C176CD"/>
    <w:rsid w:val="00CC5129"/>
    <w:rsid w:val="00D02521"/>
    <w:rsid w:val="00D100C6"/>
    <w:rsid w:val="00D439BC"/>
    <w:rsid w:val="00D573A9"/>
    <w:rsid w:val="00D67916"/>
    <w:rsid w:val="00D84051"/>
    <w:rsid w:val="00D872C7"/>
    <w:rsid w:val="00DC7224"/>
    <w:rsid w:val="00DD6C45"/>
    <w:rsid w:val="00DF09A5"/>
    <w:rsid w:val="00DF1C04"/>
    <w:rsid w:val="00E21507"/>
    <w:rsid w:val="00E24619"/>
    <w:rsid w:val="00E377CB"/>
    <w:rsid w:val="00E44A3D"/>
    <w:rsid w:val="00E47052"/>
    <w:rsid w:val="00E564A2"/>
    <w:rsid w:val="00E70276"/>
    <w:rsid w:val="00E72A4D"/>
    <w:rsid w:val="00E853D5"/>
    <w:rsid w:val="00EA0039"/>
    <w:rsid w:val="00EA6B3F"/>
    <w:rsid w:val="00EB469D"/>
    <w:rsid w:val="00EE7662"/>
    <w:rsid w:val="00EF1C5C"/>
    <w:rsid w:val="00F338EA"/>
    <w:rsid w:val="00F41731"/>
    <w:rsid w:val="00F5113D"/>
    <w:rsid w:val="00F91A8C"/>
    <w:rsid w:val="00FC0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BCCB82-F6F0-42E2-BD3C-FC0A7B4F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DDF"/>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076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731AD3"/>
    <w:rPr>
      <w:rFonts w:cs="Times New Roman"/>
      <w:color w:val="0000FF"/>
      <w:u w:val="single"/>
    </w:rPr>
  </w:style>
  <w:style w:type="character" w:customStyle="1" w:styleId="apple-converted-space">
    <w:name w:val="apple-converted-space"/>
    <w:uiPriority w:val="99"/>
    <w:rsid w:val="00B57B81"/>
    <w:rPr>
      <w:rFonts w:cs="Times New Roman"/>
    </w:rPr>
  </w:style>
  <w:style w:type="character" w:styleId="a5">
    <w:name w:val="Strong"/>
    <w:uiPriority w:val="99"/>
    <w:qFormat/>
    <w:rsid w:val="00B57B81"/>
    <w:rPr>
      <w:rFonts w:cs="Times New Roman"/>
      <w:b/>
      <w:bCs/>
    </w:rPr>
  </w:style>
  <w:style w:type="paragraph" w:customStyle="1" w:styleId="nospacing">
    <w:name w:val="nospacing"/>
    <w:basedOn w:val="a"/>
    <w:uiPriority w:val="99"/>
    <w:rsid w:val="00A76E7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189</Words>
  <Characters>1082</Characters>
  <Application>Microsoft Office Word</Application>
  <DocSecurity>0</DocSecurity>
  <Lines>9</Lines>
  <Paragraphs>2</Paragraphs>
  <ScaleCrop>false</ScaleCrop>
  <Company>SPecialiST RePack</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Роботодавці та підприємці спрямували майже 165 мільйонів гривень єдиного внеску</dc:title>
  <dc:subject/>
  <dc:creator>voit</dc:creator>
  <cp:keywords/>
  <dc:description/>
  <cp:lastModifiedBy>Пользователь Windows</cp:lastModifiedBy>
  <cp:revision>24</cp:revision>
  <cp:lastPrinted>2020-11-09T11:53:00Z</cp:lastPrinted>
  <dcterms:created xsi:type="dcterms:W3CDTF">2020-11-09T06:41:00Z</dcterms:created>
  <dcterms:modified xsi:type="dcterms:W3CDTF">2020-11-12T08:09:00Z</dcterms:modified>
</cp:coreProperties>
</file>