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keepLines/>
        <w:shd w:val="clear" w:color="auto" w:fill="auto"/>
        <w:bidi w:val="0"/>
        <w:spacing w:before="0" w:after="184" w:line="360" w:lineRule="exact"/>
        <w:ind w:left="0" w:right="0" w:firstLine="0"/>
      </w:pPr>
      <w:bookmarkStart w:id="0" w:name="bookmark0"/>
      <w:r>
        <w:rPr>
          <w:lang w:val="uk-UA" w:eastAsia="uk-UA" w:bidi="uk-UA"/>
          <w:w w:val="100"/>
          <w:spacing w:val="0"/>
          <w:color w:val="000000"/>
          <w:position w:val="0"/>
        </w:rPr>
        <w:t>Умисне легке тілесне ушкодження</w:t>
      </w:r>
      <w:bookmarkEnd w:id="0"/>
    </w:p>
    <w:p>
      <w:pPr>
        <w:pStyle w:val="Style3"/>
        <w:widowControl w:val="0"/>
        <w:keepNext w:val="0"/>
        <w:keepLines w:val="0"/>
        <w:shd w:val="clear" w:color="auto" w:fill="auto"/>
        <w:bidi w:val="0"/>
        <w:spacing w:before="0" w:after="0"/>
        <w:ind w:left="0" w:right="0" w:firstLine="740"/>
      </w:pPr>
      <w:r>
        <w:rPr>
          <w:lang w:val="uk-UA" w:eastAsia="uk-UA" w:bidi="uk-UA"/>
          <w:w w:val="100"/>
          <w:spacing w:val="0"/>
          <w:color w:val="000000"/>
          <w:position w:val="0"/>
        </w:rPr>
        <w:t>Є злочином, передбаченим ч.І ст. 125 КК України.</w:t>
      </w:r>
    </w:p>
    <w:p>
      <w:pPr>
        <w:pStyle w:val="Style3"/>
        <w:widowControl w:val="0"/>
        <w:keepNext w:val="0"/>
        <w:keepLines w:val="0"/>
        <w:shd w:val="clear" w:color="auto" w:fill="auto"/>
        <w:bidi w:val="0"/>
        <w:spacing w:before="0" w:after="0"/>
        <w:ind w:left="0" w:right="0" w:firstLine="740"/>
      </w:pPr>
      <w:r>
        <w:rPr>
          <w:lang w:val="uk-UA" w:eastAsia="uk-UA" w:bidi="uk-UA"/>
          <w:w w:val="100"/>
          <w:spacing w:val="0"/>
          <w:color w:val="000000"/>
          <w:position w:val="0"/>
        </w:rPr>
        <w:t>Так, до Новоайдарського ВП ГУНП в Луганській області надійшла заява від громадянки С. про те, що вона отримала тілесні ушкодження від свого колишнього чоловіка.</w:t>
      </w:r>
    </w:p>
    <w:p>
      <w:pPr>
        <w:pStyle w:val="Style3"/>
        <w:widowControl w:val="0"/>
        <w:keepNext w:val="0"/>
        <w:keepLines w:val="0"/>
        <w:shd w:val="clear" w:color="auto" w:fill="auto"/>
        <w:bidi w:val="0"/>
        <w:spacing w:before="0" w:after="0" w:line="322" w:lineRule="exact"/>
        <w:ind w:left="0" w:right="0" w:firstLine="740"/>
      </w:pPr>
      <w:r>
        <w:rPr>
          <w:lang w:val="uk-UA" w:eastAsia="uk-UA" w:bidi="uk-UA"/>
          <w:w w:val="100"/>
          <w:spacing w:val="0"/>
          <w:color w:val="000000"/>
          <w:position w:val="0"/>
        </w:rPr>
        <w:t>Під час досудового розслідування встановлено, що громадянин О. приїхав на територію дачної ділянки садового товариства, де проживає його колишня дружина - громадянка С. з приводу поділу майна. В ході конфлікту, виниклого на ґрунті неприязних відносин, з колишньою дружиною, гр. О. маючи умисел на спричинення тілесних ушкоджень останній, схопив її за обидві руки, які міцно стиснув. Після чого, лівою рукою схопив гр. С. за шию та міцно тримав, від чого у неї запаморочилось у голові. Продовжуючи реалізовувати свій злочинний умисел, направлений на заподіяння тілесних ушкоджень потерпілій, гр. О. своєю лівою рукою схопив її за праве плече та наніс один удар правою рукою в область потилиці, від якого гр. С. впала на землю.</w:t>
      </w:r>
    </w:p>
    <w:p>
      <w:pPr>
        <w:pStyle w:val="Style3"/>
        <w:widowControl w:val="0"/>
        <w:keepNext w:val="0"/>
        <w:keepLines w:val="0"/>
        <w:shd w:val="clear" w:color="auto" w:fill="auto"/>
        <w:bidi w:val="0"/>
        <w:spacing w:before="0" w:after="0" w:line="322" w:lineRule="exact"/>
        <w:ind w:left="0" w:right="0" w:firstLine="740"/>
      </w:pPr>
      <w:r>
        <w:rPr>
          <w:lang w:val="uk-UA" w:eastAsia="uk-UA" w:bidi="uk-UA"/>
          <w:w w:val="100"/>
          <w:spacing w:val="0"/>
          <w:color w:val="000000"/>
          <w:position w:val="0"/>
        </w:rPr>
        <w:t>Внаслідок умисних протиправних дій гр. О, потерпілій С., були заподіяні тілесні ушкодження які згідно висновку судово-медичної експертизи, кваліфікуються, як легкі тілесні ушкодження.</w:t>
      </w:r>
    </w:p>
    <w:p>
      <w:pPr>
        <w:pStyle w:val="Style3"/>
        <w:widowControl w:val="0"/>
        <w:keepNext w:val="0"/>
        <w:keepLines w:val="0"/>
        <w:shd w:val="clear" w:color="auto" w:fill="auto"/>
        <w:bidi w:val="0"/>
        <w:spacing w:before="0" w:after="0" w:line="322" w:lineRule="exact"/>
        <w:ind w:left="0" w:right="0" w:firstLine="740"/>
      </w:pPr>
      <w:r>
        <w:rPr>
          <w:lang w:val="uk-UA" w:eastAsia="uk-UA" w:bidi="uk-UA"/>
          <w:w w:val="100"/>
          <w:spacing w:val="0"/>
          <w:color w:val="000000"/>
          <w:position w:val="0"/>
        </w:rPr>
        <w:t>Таким чином, своїми умисними протиправними діями, що виразилися в умисному спричиненні легких тілесних ушкоджень, гр. С. вчинив кримінальне правопорушення, передбачене ч. 1 ст. 125 КК України.</w:t>
      </w:r>
    </w:p>
    <w:p>
      <w:pPr>
        <w:pStyle w:val="Style3"/>
        <w:widowControl w:val="0"/>
        <w:keepNext w:val="0"/>
        <w:keepLines w:val="0"/>
        <w:shd w:val="clear" w:color="auto" w:fill="auto"/>
        <w:bidi w:val="0"/>
        <w:spacing w:before="0" w:after="0" w:line="322" w:lineRule="exact"/>
        <w:ind w:left="0" w:right="0" w:firstLine="740"/>
      </w:pPr>
      <w:r>
        <w:rPr>
          <w:lang w:val="uk-UA" w:eastAsia="uk-UA" w:bidi="uk-UA"/>
          <w:w w:val="100"/>
          <w:spacing w:val="0"/>
          <w:color w:val="000000"/>
          <w:position w:val="0"/>
        </w:rPr>
        <w:t>Слідчим СВ Новоайдарського ВІІ ГУНП в Луганській області за погодженням з прокурором Новоайдарського відділу Сєвєродонецької місцевої прокуратури грамадянина О. було повідомлено про підозру у вчиненні кримінального правопорушення, передбаченого ч. 1 ст. 125 КК України.</w:t>
      </w:r>
    </w:p>
    <w:p>
      <w:pPr>
        <w:pStyle w:val="Style3"/>
        <w:widowControl w:val="0"/>
        <w:keepNext w:val="0"/>
        <w:keepLines w:val="0"/>
        <w:shd w:val="clear" w:color="auto" w:fill="auto"/>
        <w:bidi w:val="0"/>
        <w:spacing w:before="0" w:after="896" w:line="322" w:lineRule="exact"/>
        <w:ind w:left="0" w:right="0" w:firstLine="740"/>
      </w:pPr>
      <w:r>
        <w:rPr>
          <w:lang w:val="uk-UA" w:eastAsia="uk-UA" w:bidi="uk-UA"/>
          <w:w w:val="100"/>
          <w:spacing w:val="0"/>
          <w:color w:val="000000"/>
          <w:position w:val="0"/>
        </w:rPr>
        <w:t>Після проведення необхідних слідчих дій, направлених на повне, всебічне і неупереджене дослідження обставин кримінального провадження відносно громадянина О., буде прийняте законне рішення.</w:t>
      </w:r>
    </w:p>
    <w:p>
      <w:pPr>
        <w:pStyle w:val="Style3"/>
        <w:widowControl w:val="0"/>
        <w:keepNext w:val="0"/>
        <w:keepLines w:val="0"/>
        <w:shd w:val="clear" w:color="auto" w:fill="auto"/>
        <w:bidi w:val="0"/>
        <w:jc w:val="left"/>
        <w:spacing w:before="0" w:after="0" w:line="326"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385.45pt;margin-top:12.3pt;width:81.85pt;height:17.2pt;z-index:-125829376;mso-wrap-distance-left:150.5pt;mso-wrap-distance-top:6.9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80" w:lineRule="exact"/>
                    <w:ind w:left="0" w:right="0" w:firstLine="0"/>
                  </w:pPr>
                  <w:r>
                    <w:rPr>
                      <w:rStyle w:val="CharStyle4"/>
                    </w:rPr>
                    <w:t>А. Кузнецова</w:t>
                  </w:r>
                </w:p>
              </w:txbxContent>
            </v:textbox>
            <w10:wrap type="square" side="left" anchorx="margin"/>
          </v:shape>
        </w:pict>
      </w:r>
      <w:r>
        <w:rPr>
          <w:lang w:val="uk-UA" w:eastAsia="uk-UA" w:bidi="uk-UA"/>
          <w:w w:val="100"/>
          <w:spacing w:val="0"/>
          <w:color w:val="000000"/>
          <w:position w:val="0"/>
        </w:rPr>
        <w:t>Прокурор Новоайдарського відділу Сєвєродонецької місцевої прокуратури</w:t>
      </w:r>
    </w:p>
    <w:sectPr>
      <w:footnotePr>
        <w:pos w:val="pageBottom"/>
        <w:numFmt w:val="decimal"/>
        <w:numRestart w:val="continuous"/>
      </w:footnotePr>
      <w:pgSz w:w="11900" w:h="16840"/>
      <w:pgMar w:top="1216" w:left="1326" w:right="1172" w:bottom="121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uk-UA" w:eastAsia="uk-UA" w:bidi="uk-UA"/>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uk-UA" w:eastAsia="uk-UA" w:bidi="uk-UA"/>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uk-UA" w:eastAsia="uk-UA" w:bidi="uk-UA"/>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 Exact"/>
    <w:basedOn w:val="DefaultParagraphFont"/>
    <w:rPr>
      <w:lang w:val="ru-RU" w:eastAsia="ru-RU" w:bidi="ru-RU"/>
      <w:b w:val="0"/>
      <w:bCs w:val="0"/>
      <w:i w:val="0"/>
      <w:iCs w:val="0"/>
      <w:u w:val="none"/>
      <w:strike w:val="0"/>
      <w:smallCaps w:val="0"/>
      <w:sz w:val="28"/>
      <w:szCs w:val="28"/>
      <w:rFonts w:ascii="Times New Roman" w:eastAsia="Times New Roman" w:hAnsi="Times New Roman" w:cs="Times New Roman"/>
    </w:rPr>
  </w:style>
  <w:style w:type="character" w:customStyle="1" w:styleId="CharStyle6">
    <w:name w:val="Заголовок №1_"/>
    <w:basedOn w:val="DefaultParagraphFont"/>
    <w:link w:val="Style5"/>
    <w:rPr>
      <w:b w:val="0"/>
      <w:bCs w:val="0"/>
      <w:i w:val="0"/>
      <w:iCs w:val="0"/>
      <w:u w:val="none"/>
      <w:strike w:val="0"/>
      <w:smallCaps w:val="0"/>
      <w:sz w:val="36"/>
      <w:szCs w:val="36"/>
      <w:rFonts w:ascii="Times New Roman" w:eastAsia="Times New Roman" w:hAnsi="Times New Roman" w:cs="Times New Roman"/>
    </w:rPr>
  </w:style>
  <w:style w:type="character" w:customStyle="1" w:styleId="CharStyle7">
    <w:name w:val="Основной текст (2)_"/>
    <w:basedOn w:val="DefaultParagraphFont"/>
    <w:link w:val="Style3"/>
    <w:rPr>
      <w:b w:val="0"/>
      <w:bCs w:val="0"/>
      <w:i w:val="0"/>
      <w:iCs w:val="0"/>
      <w:u w:val="none"/>
      <w:strike w:val="0"/>
      <w:smallCaps w:val="0"/>
      <w:sz w:val="28"/>
      <w:szCs w:val="28"/>
      <w:rFonts w:ascii="Times New Roman" w:eastAsia="Times New Roman" w:hAnsi="Times New Roman" w:cs="Times New Roman"/>
    </w:rPr>
  </w:style>
  <w:style w:type="paragraph" w:customStyle="1" w:styleId="Style3">
    <w:name w:val="Основной текст (2)"/>
    <w:basedOn w:val="Normal"/>
    <w:link w:val="CharStyle7"/>
    <w:pPr>
      <w:widowControl w:val="0"/>
      <w:shd w:val="clear" w:color="auto" w:fill="FFFFFF"/>
      <w:jc w:val="both"/>
      <w:spacing w:before="360" w:line="37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5">
    <w:name w:val="Заголовок №1"/>
    <w:basedOn w:val="Normal"/>
    <w:link w:val="CharStyle6"/>
    <w:pPr>
      <w:widowControl w:val="0"/>
      <w:shd w:val="clear" w:color="auto" w:fill="FFFFFF"/>
      <w:jc w:val="center"/>
      <w:outlineLvl w:val="0"/>
      <w:spacing w:after="360" w:line="0" w:lineRule="exact"/>
    </w:pPr>
    <w:rPr>
      <w:b w:val="0"/>
      <w:bCs w:val="0"/>
      <w:i w:val="0"/>
      <w:iCs w:val="0"/>
      <w:u w:val="none"/>
      <w:strike w:val="0"/>
      <w:smallCaps w:val="0"/>
      <w:sz w:val="36"/>
      <w:szCs w:val="3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