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34" w:rsidRPr="00123BF7" w:rsidRDefault="008A4934" w:rsidP="00123BF7">
      <w:pPr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lang w:val="uk-UA" w:eastAsia="ru-RU"/>
        </w:rPr>
        <w:t>Про особливості цьогорічної кампанії декларування</w:t>
      </w:r>
    </w:p>
    <w:p w:rsidR="008A4934" w:rsidRPr="001C3E62" w:rsidRDefault="008A4934" w:rsidP="00123B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A53C3B">
        <w:rPr>
          <w:rFonts w:ascii="Times New Roman" w:hAnsi="Times New Roman"/>
          <w:color w:val="333333"/>
          <w:sz w:val="24"/>
          <w:szCs w:val="24"/>
          <w:lang w:val="uk-UA" w:eastAsia="ru-RU"/>
        </w:rPr>
        <w:t>Про особливості цьогорічної кампанії декларування доходів громадян розповіла начальник Старобільского відділу 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 Дудник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A53C3B">
        <w:rPr>
          <w:rFonts w:ascii="Times New Roman" w:hAnsi="Times New Roman"/>
          <w:color w:val="333333"/>
          <w:sz w:val="24"/>
          <w:szCs w:val="24"/>
          <w:lang w:val="uk-UA" w:eastAsia="ru-RU"/>
        </w:rPr>
        <w:t>Світлана під час брифінгу з представниками місцевих ЗМІ.</w:t>
      </w:r>
    </w:p>
    <w:p w:rsidR="008A4934" w:rsidRPr="001C3E62" w:rsidRDefault="008A4934" w:rsidP="00123B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Посадовиця нагадала, що в Україні триває кампанія декларування громадянами доходів, отриманих у 2020 році. Кампанія декларування триватиме до 1 травня поточного року, граничний термін  надання декларацій  30 квітня 2021 року. Обов’язок щодо декларування статків виникає у випадку отримання громадянами у минулому році доходів, які не оподатковувались. Зокрема, до таких доходів належать: доходи від оброблення земельних ділянок площею понад </w:t>
      </w:r>
      <w:smartTag w:uri="urn:schemas-microsoft-com:office:smarttags" w:element="metricconverter">
        <w:smartTagPr>
          <w:attr w:name="ProductID" w:val="2 га"/>
        </w:smartTagPr>
        <w:r w:rsidRPr="001C3E62">
          <w:rPr>
            <w:rFonts w:ascii="Times New Roman" w:hAnsi="Times New Roman"/>
            <w:color w:val="333333"/>
            <w:sz w:val="24"/>
            <w:szCs w:val="24"/>
            <w:lang w:val="uk-UA" w:eastAsia="ru-RU"/>
          </w:rPr>
          <w:t>2 га</w:t>
        </w:r>
      </w:smartTag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>, вартість успадкованого чи отриманого у дарунок майна; кошти від надання майна в лізинг, оренду (суборенду) чи житловий найм; кошти одержані за межами України (іноземні доходи); доходи від операцій з продажу (обміну) об'єктів нерухомого або рухомого майна</w:t>
      </w:r>
      <w:r>
        <w:rPr>
          <w:rFonts w:ascii="Times New Roman" w:hAnsi="Times New Roman"/>
          <w:color w:val="333333"/>
          <w:sz w:val="24"/>
          <w:szCs w:val="24"/>
          <w:lang w:val="uk-UA" w:eastAsia="ru-RU"/>
        </w:rPr>
        <w:t>,</w:t>
      </w:r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отримані у вигляді інвестиційного прибутку та інші</w:t>
      </w: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неоподатковувані у 2020 році, </w:t>
      </w:r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>доходи</w:t>
      </w:r>
      <w:bookmarkStart w:id="0" w:name="_GoBack"/>
      <w:bookmarkEnd w:id="0"/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>.</w:t>
      </w:r>
    </w:p>
    <w:p w:rsidR="008A4934" w:rsidRPr="001C3E62" w:rsidRDefault="008A4934" w:rsidP="00123B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>Звернула увагу, що платники податку, які бажають реалізувати своє право на податкову знижку, декларацію можуть подати впродовж усього 2021 року.</w:t>
      </w:r>
    </w:p>
    <w:p w:rsidR="008A4934" w:rsidRDefault="008A4934" w:rsidP="00123B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1C3E62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Враховуючи ситуацію із поширенням короновірусної хвороби, Дудник Світлана закликала всіх декларантів використовувати електронний сервіс Державної податкової служби України «Електронний кабінет». Адже цей сервіс є не тільки безкоштовним та  зручним, і, особливо в сьогоденній ситуації, найбезпечнішим. </w:t>
      </w:r>
    </w:p>
    <w:p w:rsidR="008A4934" w:rsidRPr="00A53C3B" w:rsidRDefault="008A4934" w:rsidP="001C3E6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A53C3B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Наприкінці заходу Дудник Світлана закликала громадян не чекати граничного терміну надання декларацій, а виконати свій </w:t>
      </w:r>
      <w:r>
        <w:rPr>
          <w:rFonts w:ascii="Times New Roman" w:hAnsi="Times New Roman"/>
          <w:color w:val="333333"/>
          <w:sz w:val="24"/>
          <w:szCs w:val="24"/>
          <w:lang w:val="uk-UA" w:eastAsia="ru-RU"/>
        </w:rPr>
        <w:t>конституційний</w:t>
      </w:r>
      <w:r w:rsidRPr="00A53C3B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обов'язок і подати декларацію про отримані в 2020 році доходи завчасно.</w:t>
      </w:r>
    </w:p>
    <w:p w:rsidR="008A4934" w:rsidRPr="003A5AEE" w:rsidRDefault="008A4934" w:rsidP="003A5AEE">
      <w:pPr>
        <w:ind w:left="5400"/>
        <w:rPr>
          <w:rFonts w:ascii="Times New Roman" w:hAnsi="Times New Roman"/>
          <w:b/>
          <w:color w:val="333333"/>
          <w:lang w:val="uk-UA"/>
        </w:rPr>
      </w:pPr>
      <w:r w:rsidRPr="003A5AEE">
        <w:rPr>
          <w:rFonts w:ascii="Times New Roman" w:hAnsi="Times New Roman"/>
          <w:b/>
          <w:color w:val="333333"/>
          <w:lang w:val="uk-UA"/>
        </w:rPr>
        <w:t>Старобільський сектор організації роботи о</w:t>
      </w:r>
      <w:r w:rsidRPr="003A5AEE">
        <w:rPr>
          <w:rFonts w:ascii="Times New Roman" w:hAnsi="Times New Roman"/>
          <w:b/>
          <w:color w:val="333333"/>
        </w:rPr>
        <w:t>рганізаційно</w:t>
      </w:r>
      <w:r w:rsidRPr="003A5AEE">
        <w:rPr>
          <w:rFonts w:ascii="Times New Roman" w:hAnsi="Times New Roman"/>
          <w:b/>
          <w:color w:val="333333"/>
          <w:lang w:val="uk-UA"/>
        </w:rPr>
        <w:t>-розпорядчого</w:t>
      </w:r>
      <w:r w:rsidRPr="003A5AEE">
        <w:rPr>
          <w:rFonts w:ascii="Times New Roman" w:hAnsi="Times New Roman"/>
          <w:b/>
          <w:color w:val="333333"/>
        </w:rPr>
        <w:t xml:space="preserve"> </w:t>
      </w:r>
      <w:r w:rsidRPr="003A5AEE">
        <w:rPr>
          <w:rFonts w:ascii="Times New Roman" w:hAnsi="Times New Roman"/>
          <w:b/>
          <w:color w:val="333333"/>
          <w:lang w:val="uk-UA"/>
        </w:rPr>
        <w:t>управління Головного управління ДПС у Луганській області</w:t>
      </w:r>
    </w:p>
    <w:p w:rsidR="008A4934" w:rsidRPr="001C3E62" w:rsidRDefault="008A4934" w:rsidP="00123B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sectPr w:rsidR="008A4934" w:rsidRPr="001C3E62" w:rsidSect="0007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BA"/>
    <w:rsid w:val="0007200E"/>
    <w:rsid w:val="001014D3"/>
    <w:rsid w:val="00123BF7"/>
    <w:rsid w:val="001C3E62"/>
    <w:rsid w:val="00235A1C"/>
    <w:rsid w:val="002B1C3D"/>
    <w:rsid w:val="00333B8C"/>
    <w:rsid w:val="003841BD"/>
    <w:rsid w:val="003A1CEF"/>
    <w:rsid w:val="003A5AEE"/>
    <w:rsid w:val="003A733D"/>
    <w:rsid w:val="004D24C1"/>
    <w:rsid w:val="005024CA"/>
    <w:rsid w:val="00713623"/>
    <w:rsid w:val="007D0802"/>
    <w:rsid w:val="008A4934"/>
    <w:rsid w:val="008C39FE"/>
    <w:rsid w:val="008E0C65"/>
    <w:rsid w:val="008E6630"/>
    <w:rsid w:val="0093760C"/>
    <w:rsid w:val="009572BA"/>
    <w:rsid w:val="009A1F10"/>
    <w:rsid w:val="00A5241E"/>
    <w:rsid w:val="00A53C3B"/>
    <w:rsid w:val="00B457BF"/>
    <w:rsid w:val="00BA5771"/>
    <w:rsid w:val="00C33C2F"/>
    <w:rsid w:val="00D176A6"/>
    <w:rsid w:val="00D32409"/>
    <w:rsid w:val="00D74AA0"/>
    <w:rsid w:val="00E01AA3"/>
    <w:rsid w:val="00E86FEB"/>
    <w:rsid w:val="00EC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особливості цьогорічної кампанії декларування</dc:title>
  <dc:subject/>
  <dc:creator>Дима Войтенко</dc:creator>
  <cp:keywords/>
  <dc:description/>
  <cp:lastModifiedBy>buhg4</cp:lastModifiedBy>
  <cp:revision>6</cp:revision>
  <dcterms:created xsi:type="dcterms:W3CDTF">2021-03-10T08:00:00Z</dcterms:created>
  <dcterms:modified xsi:type="dcterms:W3CDTF">2021-03-19T08:46:00Z</dcterms:modified>
</cp:coreProperties>
</file>