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3B0" w:rsidRDefault="00A15C55" w:rsidP="00A15C5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ПРИПИНЕННЯ ЧЛЕНСТВА В ГРОМАДСЬКІЙ ОРГАНІЗАЦІЇ</w:t>
      </w:r>
    </w:p>
    <w:p w:rsidR="00A15C55" w:rsidRDefault="00A15C55" w:rsidP="00A15C5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5C55" w:rsidRDefault="00A15C55" w:rsidP="00001C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1C1A">
        <w:rPr>
          <w:rFonts w:ascii="Times New Roman" w:hAnsi="Times New Roman" w:cs="Times New Roman"/>
          <w:sz w:val="28"/>
          <w:szCs w:val="28"/>
          <w:lang w:val="uk-UA"/>
        </w:rPr>
        <w:t>Відповідно до статті 36 Конституції України н</w:t>
      </w:r>
      <w:r w:rsidR="00001C1A" w:rsidRPr="00001C1A">
        <w:rPr>
          <w:rFonts w:ascii="Times New Roman" w:hAnsi="Times New Roman" w:cs="Times New Roman"/>
          <w:sz w:val="28"/>
          <w:szCs w:val="28"/>
          <w:lang w:val="uk-UA"/>
        </w:rPr>
        <w:t>іхто не може бути примушений до вступу в будь-яке об'єднання громадян чи обмежений у правах за належність чи неналежність до політичних партій або громадських організацій.</w:t>
      </w:r>
    </w:p>
    <w:p w:rsidR="00A15C55" w:rsidRDefault="00A15C55" w:rsidP="00001C1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C55">
        <w:rPr>
          <w:rFonts w:ascii="Times New Roman" w:hAnsi="Times New Roman" w:cs="Times New Roman"/>
          <w:sz w:val="28"/>
          <w:szCs w:val="28"/>
          <w:lang w:val="uk-UA"/>
        </w:rPr>
        <w:t>Громадськ</w:t>
      </w:r>
      <w:r w:rsidR="00001C1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15C55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001C1A">
        <w:rPr>
          <w:rFonts w:ascii="Times New Roman" w:hAnsi="Times New Roman" w:cs="Times New Roman"/>
          <w:sz w:val="28"/>
          <w:szCs w:val="28"/>
          <w:lang w:val="uk-UA"/>
        </w:rPr>
        <w:t>рганізація</w:t>
      </w:r>
      <w:r w:rsidRPr="00A15C55">
        <w:rPr>
          <w:rFonts w:ascii="Times New Roman" w:hAnsi="Times New Roman" w:cs="Times New Roman"/>
          <w:sz w:val="28"/>
          <w:szCs w:val="28"/>
          <w:lang w:val="uk-UA"/>
        </w:rPr>
        <w:t xml:space="preserve"> - це добровільне об'єднання фізичних осіб для здійснення та захисту прав і свобод, задоволення суспільних, зокрема економічних, соціальних, культурних, екологічних, та інших інтересів</w:t>
      </w:r>
      <w:r w:rsidR="00001C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1C1A" w:rsidRDefault="00001C1A" w:rsidP="00001C1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 припинення членства в громадській організації залежить від того входила особа до складу керівного органу (наприклад, член Ради, заступник голови Правління) громадської організації, була керівником громадської організації, заступником керівника чи ні.</w:t>
      </w:r>
    </w:p>
    <w:p w:rsidR="00001C1A" w:rsidRDefault="00001C1A" w:rsidP="00001C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Перший </w:t>
      </w:r>
      <w:r w:rsidR="006D223D">
        <w:rPr>
          <w:rFonts w:ascii="Times New Roman" w:hAnsi="Times New Roman" w:cs="Times New Roman"/>
          <w:sz w:val="28"/>
          <w:szCs w:val="28"/>
          <w:lang w:val="uk-UA"/>
        </w:rPr>
        <w:t>випадок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припинення членства – </w:t>
      </w:r>
      <w:r w:rsidRPr="00DB3947">
        <w:rPr>
          <w:rFonts w:ascii="Times New Roman" w:hAnsi="Times New Roman" w:cs="Times New Roman"/>
          <w:b/>
          <w:sz w:val="28"/>
          <w:szCs w:val="28"/>
          <w:lang w:val="uk-UA"/>
        </w:rPr>
        <w:t>якщо особа не є керівником, заступником керівника громадської організації, не входить до складу керівного органу громадської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D223D" w:rsidRDefault="006D223D" w:rsidP="006D22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496794681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01C1A">
        <w:rPr>
          <w:rFonts w:ascii="Times New Roman" w:hAnsi="Times New Roman" w:cs="Times New Roman"/>
          <w:sz w:val="28"/>
          <w:szCs w:val="28"/>
          <w:lang w:val="uk-UA"/>
        </w:rPr>
        <w:t xml:space="preserve">ля припинення членства </w:t>
      </w:r>
      <w:r>
        <w:rPr>
          <w:rFonts w:ascii="Times New Roman" w:hAnsi="Times New Roman" w:cs="Times New Roman"/>
          <w:sz w:val="28"/>
          <w:szCs w:val="28"/>
          <w:lang w:val="uk-UA"/>
        </w:rPr>
        <w:t>в громадській організації необхідно подати заяву до відповідних статутних органів громадської організації;</w:t>
      </w:r>
    </w:p>
    <w:p w:rsidR="00001C1A" w:rsidRDefault="006D223D" w:rsidP="006D22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6D223D">
        <w:rPr>
          <w:rFonts w:ascii="Times New Roman" w:hAnsi="Times New Roman" w:cs="Times New Roman"/>
          <w:sz w:val="28"/>
          <w:szCs w:val="28"/>
          <w:lang w:val="uk-UA"/>
        </w:rPr>
        <w:t>ленство в громадськ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6D2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6D223D">
        <w:rPr>
          <w:rFonts w:ascii="Times New Roman" w:hAnsi="Times New Roman" w:cs="Times New Roman"/>
          <w:sz w:val="28"/>
          <w:szCs w:val="28"/>
          <w:lang w:val="uk-UA"/>
        </w:rPr>
        <w:t xml:space="preserve"> припиняється з дня подання такої заяви т</w:t>
      </w:r>
      <w:r w:rsidR="00326962">
        <w:rPr>
          <w:rFonts w:ascii="Times New Roman" w:hAnsi="Times New Roman" w:cs="Times New Roman"/>
          <w:sz w:val="28"/>
          <w:szCs w:val="28"/>
          <w:lang w:val="uk-UA"/>
        </w:rPr>
        <w:t>а не потребує додаткових рішень;</w:t>
      </w:r>
    </w:p>
    <w:p w:rsidR="00326962" w:rsidRDefault="00326962" w:rsidP="006D22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державній реєстрації такий випадок припинення членства не підлягає.</w:t>
      </w:r>
    </w:p>
    <w:bookmarkEnd w:id="0"/>
    <w:p w:rsidR="006D223D" w:rsidRDefault="006D223D" w:rsidP="006D223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Другий випадок припинення членства – </w:t>
      </w:r>
      <w:r w:rsidRPr="00DB3947">
        <w:rPr>
          <w:rFonts w:ascii="Times New Roman" w:hAnsi="Times New Roman" w:cs="Times New Roman"/>
          <w:b/>
          <w:sz w:val="28"/>
          <w:szCs w:val="28"/>
          <w:lang w:val="uk-UA"/>
        </w:rPr>
        <w:t>якщо особа не є керівником, заступником керівника громадської організації, однак входить до складу керівного органу громадської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(наприклад, член Правління, член Ради): </w:t>
      </w:r>
    </w:p>
    <w:p w:rsidR="006D223D" w:rsidRPr="006D223D" w:rsidRDefault="006D223D" w:rsidP="006D22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D223D">
        <w:rPr>
          <w:rFonts w:ascii="Times New Roman" w:hAnsi="Times New Roman" w:cs="Times New Roman"/>
          <w:sz w:val="28"/>
          <w:szCs w:val="28"/>
          <w:lang w:val="uk-UA"/>
        </w:rPr>
        <w:t>для припинення членства в громадській організації необхідно подати заяву до відповідних статутних органів громадської організації;</w:t>
      </w:r>
    </w:p>
    <w:p w:rsidR="006D223D" w:rsidRDefault="006D223D" w:rsidP="006D223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D223D">
        <w:rPr>
          <w:rFonts w:ascii="Times New Roman" w:hAnsi="Times New Roman" w:cs="Times New Roman"/>
          <w:sz w:val="28"/>
          <w:szCs w:val="28"/>
          <w:lang w:val="uk-UA"/>
        </w:rPr>
        <w:t xml:space="preserve">членство в громадській організації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перебування особи в складі керівного органу громадської організації </w:t>
      </w:r>
      <w:r w:rsidRPr="006D223D">
        <w:rPr>
          <w:rFonts w:ascii="Times New Roman" w:hAnsi="Times New Roman" w:cs="Times New Roman"/>
          <w:sz w:val="28"/>
          <w:szCs w:val="28"/>
          <w:lang w:val="uk-UA"/>
        </w:rPr>
        <w:t>припиняється з дня подання такої заяви т</w:t>
      </w:r>
      <w:r w:rsidR="009E7E4A">
        <w:rPr>
          <w:rFonts w:ascii="Times New Roman" w:hAnsi="Times New Roman" w:cs="Times New Roman"/>
          <w:sz w:val="28"/>
          <w:szCs w:val="28"/>
          <w:lang w:val="uk-UA"/>
        </w:rPr>
        <w:t>а не потребує додаткових рішень;</w:t>
      </w:r>
    </w:p>
    <w:p w:rsidR="009E7E4A" w:rsidRDefault="009E7E4A" w:rsidP="006D223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26962">
        <w:rPr>
          <w:rFonts w:ascii="Times New Roman" w:hAnsi="Times New Roman" w:cs="Times New Roman"/>
          <w:sz w:val="28"/>
          <w:szCs w:val="28"/>
          <w:lang w:val="uk-UA"/>
        </w:rPr>
        <w:t xml:space="preserve">державній реєстрації такий випадок припинення членства підлягає - </w:t>
      </w:r>
      <w:r w:rsidR="00CA205D">
        <w:rPr>
          <w:rFonts w:ascii="Times New Roman" w:hAnsi="Times New Roman" w:cs="Times New Roman"/>
          <w:sz w:val="28"/>
          <w:szCs w:val="28"/>
          <w:lang w:val="uk-UA"/>
        </w:rPr>
        <w:t xml:space="preserve">для державної реєстрації змін до відомостей про громадське об’єднання подається до Головного територіального управління юстиції у Луганській області копія заяви про припинення членства в громадській організації з відміткою відповідних статутних органів громадської організації про її прийняття. </w:t>
      </w:r>
    </w:p>
    <w:p w:rsidR="006D223D" w:rsidRDefault="006D223D" w:rsidP="006D223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Третій випадок припинення членства – </w:t>
      </w:r>
      <w:r w:rsidRPr="00DB3947">
        <w:rPr>
          <w:rFonts w:ascii="Times New Roman" w:hAnsi="Times New Roman" w:cs="Times New Roman"/>
          <w:b/>
          <w:sz w:val="28"/>
          <w:szCs w:val="28"/>
          <w:lang w:val="uk-UA"/>
        </w:rPr>
        <w:t>якщо особа є керівником, заступником керівника громадської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F3DCF" w:rsidRDefault="005156D1" w:rsidP="00DF3DC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ч</w:t>
      </w:r>
      <w:r w:rsidRPr="005156D1">
        <w:rPr>
          <w:rFonts w:ascii="Times New Roman" w:hAnsi="Times New Roman" w:cs="Times New Roman"/>
          <w:sz w:val="28"/>
          <w:szCs w:val="28"/>
          <w:lang w:val="uk-UA"/>
        </w:rPr>
        <w:t>ленство в громадськ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5156D1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>рганізації</w:t>
      </w:r>
      <w:r w:rsidRPr="005156D1">
        <w:rPr>
          <w:rFonts w:ascii="Times New Roman" w:hAnsi="Times New Roman" w:cs="Times New Roman"/>
          <w:sz w:val="28"/>
          <w:szCs w:val="28"/>
          <w:lang w:val="uk-UA"/>
        </w:rPr>
        <w:t xml:space="preserve"> припиняється з дня, наступного за днем обрання ново</w:t>
      </w:r>
      <w:r>
        <w:rPr>
          <w:rFonts w:ascii="Times New Roman" w:hAnsi="Times New Roman" w:cs="Times New Roman"/>
          <w:sz w:val="28"/>
          <w:szCs w:val="28"/>
          <w:lang w:val="uk-UA"/>
        </w:rPr>
        <w:t>го керівника чи його заступника;</w:t>
      </w:r>
    </w:p>
    <w:p w:rsidR="00326962" w:rsidRDefault="00326962" w:rsidP="00DF3DC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державній реєстрації такий випадок припинення членства підлягає - </w:t>
      </w:r>
      <w:r w:rsidR="00DF69CD" w:rsidRPr="00DF3DCF">
        <w:rPr>
          <w:rFonts w:ascii="Times New Roman" w:hAnsi="Times New Roman" w:cs="Times New Roman"/>
          <w:sz w:val="28"/>
          <w:szCs w:val="28"/>
          <w:lang w:val="uk-UA"/>
        </w:rPr>
        <w:t>для державної реєстрації змін до відомостей про громадську організацію із статусом юридичної особи до Головного територіального управління юстиції у Луганській області, центрів надання адміністративних послуг районних державних адміністрацій, місцевих центрів з надання безоплатної вторинної правової допомоги необхідно подати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26962" w:rsidRDefault="00DF69CD" w:rsidP="003269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DCF">
        <w:rPr>
          <w:rFonts w:ascii="Times New Roman" w:hAnsi="Times New Roman" w:cs="Times New Roman"/>
          <w:sz w:val="28"/>
          <w:szCs w:val="28"/>
          <w:lang w:val="uk-UA"/>
        </w:rPr>
        <w:t xml:space="preserve">заяву про державну реєстрацію змін до відомостей про юридичну особу, що містяться в Єдиному державному реєстрі  юридичних осіб, фізичних осіб – підприємців та громадських формувань форми 3, затверджену наказом </w:t>
      </w:r>
      <w:r w:rsidRPr="00DF3DCF">
        <w:rPr>
          <w:rFonts w:ascii="Times New Roman" w:hAnsi="Times New Roman" w:cs="Times New Roman"/>
          <w:sz w:val="28"/>
          <w:szCs w:val="28"/>
          <w:lang w:val="uk-UA"/>
        </w:rPr>
        <w:t>Міністерства юстиції України</w:t>
      </w:r>
      <w:r w:rsidRPr="00DF3DCF">
        <w:rPr>
          <w:rFonts w:ascii="Times New Roman" w:hAnsi="Times New Roman" w:cs="Times New Roman"/>
          <w:sz w:val="28"/>
          <w:szCs w:val="28"/>
          <w:lang w:val="uk-UA"/>
        </w:rPr>
        <w:t xml:space="preserve"> 18.11.2016  № 3268/5; </w:t>
      </w:r>
      <w:r w:rsidRPr="00DF3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6962" w:rsidRDefault="00DF69CD" w:rsidP="003269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DCF">
        <w:rPr>
          <w:rFonts w:ascii="Times New Roman" w:hAnsi="Times New Roman" w:cs="Times New Roman"/>
          <w:sz w:val="28"/>
          <w:szCs w:val="28"/>
          <w:lang w:val="uk-UA"/>
        </w:rPr>
        <w:t xml:space="preserve">примірник оригіналу (нотаріально засвідчена копія) рішення уповноваженого органу громадської організації про зміни; </w:t>
      </w:r>
    </w:p>
    <w:p w:rsidR="00326962" w:rsidRDefault="00DF69CD" w:rsidP="003269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DCF">
        <w:rPr>
          <w:rFonts w:ascii="Times New Roman" w:hAnsi="Times New Roman" w:cs="Times New Roman"/>
          <w:sz w:val="28"/>
          <w:szCs w:val="28"/>
          <w:lang w:val="uk-UA"/>
        </w:rPr>
        <w:t xml:space="preserve">реєстр осіб, які брали участь в засіданні уповноваженого органу громадської організації; </w:t>
      </w:r>
    </w:p>
    <w:p w:rsidR="00326962" w:rsidRDefault="00DF69CD" w:rsidP="003269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DCF">
        <w:rPr>
          <w:rFonts w:ascii="Times New Roman" w:hAnsi="Times New Roman" w:cs="Times New Roman"/>
          <w:sz w:val="28"/>
          <w:szCs w:val="28"/>
          <w:lang w:val="uk-UA"/>
        </w:rPr>
        <w:t xml:space="preserve">відомості про керівні органи; документ, що підтверджує правомочність прийняття рішення відповідно до статуту; </w:t>
      </w:r>
    </w:p>
    <w:p w:rsidR="00DF3DCF" w:rsidRDefault="00DF69CD" w:rsidP="003269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 w:rsidRPr="00DF3DCF">
        <w:rPr>
          <w:rFonts w:ascii="Times New Roman" w:hAnsi="Times New Roman" w:cs="Times New Roman"/>
          <w:sz w:val="28"/>
          <w:szCs w:val="28"/>
          <w:lang w:val="uk-UA"/>
        </w:rPr>
        <w:t>документ про сплату адміністративного збору</w:t>
      </w:r>
      <w:r w:rsidR="00DF3D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56D1" w:rsidRPr="00DF3DCF" w:rsidRDefault="00DF69CD" w:rsidP="00DF3D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DCF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F3DCF">
        <w:rPr>
          <w:rFonts w:ascii="Times New Roman" w:hAnsi="Times New Roman" w:cs="Times New Roman"/>
          <w:sz w:val="28"/>
          <w:szCs w:val="28"/>
          <w:lang w:val="uk-UA"/>
        </w:rPr>
        <w:t>Звертаємо увагу, що відповідно до частини третьої статті 5 Закону України «Про громадські об’єднання» в</w:t>
      </w:r>
      <w:r w:rsidR="00DF3DCF" w:rsidRPr="00DF3DCF">
        <w:rPr>
          <w:rFonts w:ascii="Times New Roman" w:hAnsi="Times New Roman" w:cs="Times New Roman"/>
          <w:sz w:val="28"/>
          <w:szCs w:val="28"/>
          <w:lang w:val="uk-UA"/>
        </w:rPr>
        <w:t>имога про зазначення відомостей щодо членства (участі) особи у громадському об'єднанні, якщо така вимога не пов'язана з реалізацією особою своїх прав як особи, яка має право представляти громадське об'єднання, або члена (учасника) громадського об'єднання, не допускається, крім випадків, визначених законом.</w:t>
      </w:r>
    </w:p>
    <w:p w:rsidR="00A15C55" w:rsidRDefault="00A15C55" w:rsidP="00A15C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1C1A" w:rsidRDefault="00001C1A" w:rsidP="00A15C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C55" w:rsidRPr="00A15C55" w:rsidRDefault="00A15C55" w:rsidP="00A15C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15C55" w:rsidRPr="00A1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D581E"/>
    <w:multiLevelType w:val="hybridMultilevel"/>
    <w:tmpl w:val="DDE411D2"/>
    <w:lvl w:ilvl="0" w:tplc="12CA0B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E69AA"/>
    <w:multiLevelType w:val="hybridMultilevel"/>
    <w:tmpl w:val="ABDCA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74"/>
    <w:rsid w:val="00001C1A"/>
    <w:rsid w:val="00326962"/>
    <w:rsid w:val="005156D1"/>
    <w:rsid w:val="006D223D"/>
    <w:rsid w:val="009E7E4A"/>
    <w:rsid w:val="00A15C55"/>
    <w:rsid w:val="00A67845"/>
    <w:rsid w:val="00AC3774"/>
    <w:rsid w:val="00B6135B"/>
    <w:rsid w:val="00CA205D"/>
    <w:rsid w:val="00CF4986"/>
    <w:rsid w:val="00DB3947"/>
    <w:rsid w:val="00DF3DCF"/>
    <w:rsid w:val="00DF69CD"/>
    <w:rsid w:val="00F1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9244"/>
  <w15:chartTrackingRefBased/>
  <w15:docId w15:val="{E4F36B48-59B6-4677-9048-E3E16BF0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C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3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2017-10-26T12:49:00Z</cp:lastPrinted>
  <dcterms:created xsi:type="dcterms:W3CDTF">2017-10-26T12:16:00Z</dcterms:created>
  <dcterms:modified xsi:type="dcterms:W3CDTF">2017-10-26T12:56:00Z</dcterms:modified>
</cp:coreProperties>
</file>