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ED" w:rsidRPr="00731AD3" w:rsidRDefault="003E49ED" w:rsidP="003E49ED">
      <w:pPr>
        <w:spacing w:after="0" w:line="240" w:lineRule="auto"/>
        <w:ind w:firstLine="567"/>
        <w:jc w:val="center"/>
        <w:rPr>
          <w:rFonts w:ascii="Times New Roman" w:hAnsi="Times New Roman"/>
          <w:b/>
          <w:sz w:val="24"/>
          <w:szCs w:val="24"/>
          <w:lang w:val="uk-UA"/>
        </w:rPr>
      </w:pPr>
      <w:r w:rsidRPr="00731AD3">
        <w:rPr>
          <w:rFonts w:ascii="Times New Roman" w:hAnsi="Times New Roman"/>
          <w:b/>
          <w:sz w:val="24"/>
          <w:szCs w:val="24"/>
          <w:lang w:val="uk-UA"/>
        </w:rPr>
        <w:t>Погашення боргу з ЄСВ – це вимога сьогодення!</w:t>
      </w:r>
    </w:p>
    <w:p w:rsidR="003E49ED" w:rsidRPr="00731AD3" w:rsidRDefault="003E49ED" w:rsidP="003E49ED">
      <w:pPr>
        <w:shd w:val="clear" w:color="auto" w:fill="F9F9F9"/>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За 4 місяці 2020 року платниками Луганської області до бюджету сплачено 1 </w:t>
      </w:r>
      <w:proofErr w:type="spellStart"/>
      <w:r w:rsidRPr="00731AD3">
        <w:rPr>
          <w:rFonts w:ascii="Times New Roman" w:eastAsia="Times New Roman" w:hAnsi="Times New Roman"/>
          <w:sz w:val="24"/>
          <w:szCs w:val="24"/>
          <w:lang w:val="uk-UA" w:eastAsia="ru-RU"/>
        </w:rPr>
        <w:t>млрд</w:t>
      </w:r>
      <w:proofErr w:type="spellEnd"/>
      <w:r w:rsidRPr="00731AD3">
        <w:rPr>
          <w:rFonts w:ascii="Times New Roman" w:eastAsia="Times New Roman" w:hAnsi="Times New Roman"/>
          <w:sz w:val="24"/>
          <w:szCs w:val="24"/>
          <w:lang w:val="uk-UA" w:eastAsia="ru-RU"/>
        </w:rPr>
        <w:t xml:space="preserve"> 79млн </w:t>
      </w:r>
      <w:proofErr w:type="spellStart"/>
      <w:r w:rsidRPr="00731AD3">
        <w:rPr>
          <w:rFonts w:ascii="Times New Roman" w:eastAsia="Times New Roman" w:hAnsi="Times New Roman"/>
          <w:sz w:val="24"/>
          <w:szCs w:val="24"/>
          <w:lang w:val="uk-UA" w:eastAsia="ru-RU"/>
        </w:rPr>
        <w:t>грн</w:t>
      </w:r>
      <w:proofErr w:type="spellEnd"/>
      <w:r w:rsidRPr="00731AD3">
        <w:rPr>
          <w:rFonts w:ascii="Times New Roman" w:eastAsia="Times New Roman" w:hAnsi="Times New Roman"/>
          <w:sz w:val="24"/>
          <w:szCs w:val="24"/>
          <w:lang w:val="uk-UA" w:eastAsia="ru-RU"/>
        </w:rPr>
        <w:t xml:space="preserve"> єдиного внеску на загальнообов’язкове державне соціальне страхування.</w:t>
      </w:r>
    </w:p>
    <w:p w:rsidR="003E49ED" w:rsidRPr="00731AD3" w:rsidRDefault="003E49ED" w:rsidP="003E49ED">
      <w:pPr>
        <w:shd w:val="clear" w:color="auto" w:fill="F9F9F9"/>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Відповідно до частини 12 статті 9 Закону України </w:t>
      </w:r>
      <w:r w:rsidRPr="00731AD3">
        <w:rPr>
          <w:rFonts w:ascii="Times New Roman" w:hAnsi="Times New Roman"/>
          <w:sz w:val="24"/>
          <w:szCs w:val="24"/>
          <w:lang w:val="uk-UA"/>
        </w:rPr>
        <w:t>«Про загальнообов’язкове державне пенсійне страхування» від 08.07.2010 № 2464-VI є</w:t>
      </w:r>
      <w:r w:rsidRPr="00731AD3">
        <w:rPr>
          <w:rFonts w:ascii="Times New Roman" w:eastAsia="Times New Roman" w:hAnsi="Times New Roman"/>
          <w:sz w:val="24"/>
          <w:szCs w:val="24"/>
          <w:lang w:val="uk-UA" w:eastAsia="ru-RU"/>
        </w:rPr>
        <w:t xml:space="preserve">диний внесок підлягає сплаті незалежно від фінансового стану платника. </w:t>
      </w:r>
    </w:p>
    <w:p w:rsidR="003E49ED" w:rsidRPr="00731AD3" w:rsidRDefault="003E49ED" w:rsidP="003E49ED">
      <w:pPr>
        <w:shd w:val="clear" w:color="auto" w:fill="F9F9F9"/>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За несплату (неперерахування) або несвоєчасну сплату (несвоєчасне перерахування) єдиного внеску на платників, які допустили зазначене порушення, накладається штраф та на суму недоїмки нараховується пеня.</w:t>
      </w:r>
    </w:p>
    <w:p w:rsidR="003E49ED" w:rsidRPr="00731AD3" w:rsidRDefault="003E49ED" w:rsidP="003E49ED">
      <w:pPr>
        <w:numPr>
          <w:ilvl w:val="0"/>
          <w:numId w:val="1"/>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штраф у розмірі 20 відсотків своєчасно не сплачених сум (п.2 </w:t>
      </w:r>
      <w:proofErr w:type="spellStart"/>
      <w:r w:rsidRPr="00731AD3">
        <w:rPr>
          <w:rFonts w:ascii="Times New Roman" w:eastAsia="Times New Roman" w:hAnsi="Times New Roman"/>
          <w:sz w:val="24"/>
          <w:szCs w:val="24"/>
          <w:lang w:val="uk-UA" w:eastAsia="ru-RU"/>
        </w:rPr>
        <w:t>част</w:t>
      </w:r>
      <w:proofErr w:type="spellEnd"/>
      <w:r w:rsidRPr="00731AD3">
        <w:rPr>
          <w:rFonts w:ascii="Times New Roman" w:eastAsia="Times New Roman" w:hAnsi="Times New Roman"/>
          <w:sz w:val="24"/>
          <w:szCs w:val="24"/>
          <w:lang w:val="uk-UA" w:eastAsia="ru-RU"/>
        </w:rPr>
        <w:t>. 11 статті 25 ЗУ № 2464-</w:t>
      </w:r>
      <w:r w:rsidRPr="00731AD3">
        <w:rPr>
          <w:rFonts w:ascii="Times New Roman" w:hAnsi="Times New Roman"/>
          <w:sz w:val="24"/>
          <w:szCs w:val="24"/>
          <w:lang w:val="uk-UA"/>
        </w:rPr>
        <w:t xml:space="preserve"> VI)</w:t>
      </w:r>
      <w:r w:rsidRPr="00731AD3">
        <w:rPr>
          <w:rFonts w:ascii="Times New Roman" w:eastAsia="Times New Roman" w:hAnsi="Times New Roman"/>
          <w:sz w:val="24"/>
          <w:szCs w:val="24"/>
          <w:lang w:val="uk-UA" w:eastAsia="ru-RU"/>
        </w:rPr>
        <w:t>;</w:t>
      </w:r>
    </w:p>
    <w:p w:rsidR="003E49ED" w:rsidRPr="00731AD3" w:rsidRDefault="003E49ED" w:rsidP="003E49ED">
      <w:pPr>
        <w:numPr>
          <w:ilvl w:val="0"/>
          <w:numId w:val="1"/>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пеня з розрахунку – 0,1 </w:t>
      </w:r>
      <w:proofErr w:type="spellStart"/>
      <w:r w:rsidRPr="00731AD3">
        <w:rPr>
          <w:rFonts w:ascii="Times New Roman" w:eastAsia="Times New Roman" w:hAnsi="Times New Roman"/>
          <w:sz w:val="24"/>
          <w:szCs w:val="24"/>
          <w:lang w:val="uk-UA" w:eastAsia="ru-RU"/>
        </w:rPr>
        <w:t>відс</w:t>
      </w:r>
      <w:proofErr w:type="spellEnd"/>
      <w:r w:rsidRPr="00731AD3">
        <w:rPr>
          <w:rFonts w:ascii="Times New Roman" w:eastAsia="Times New Roman" w:hAnsi="Times New Roman"/>
          <w:sz w:val="24"/>
          <w:szCs w:val="24"/>
          <w:lang w:val="uk-UA" w:eastAsia="ru-RU"/>
        </w:rPr>
        <w:t>. суми недоплати за кожний день прострочення платежу(част.10 статті 25 ЗУ № 2464-</w:t>
      </w:r>
      <w:r w:rsidRPr="00731AD3">
        <w:rPr>
          <w:rFonts w:ascii="Times New Roman" w:hAnsi="Times New Roman"/>
          <w:sz w:val="24"/>
          <w:szCs w:val="24"/>
          <w:lang w:val="uk-UA"/>
        </w:rPr>
        <w:t xml:space="preserve"> VI)</w:t>
      </w:r>
      <w:r w:rsidRPr="00731AD3">
        <w:rPr>
          <w:rFonts w:ascii="Times New Roman" w:eastAsia="Times New Roman" w:hAnsi="Times New Roman"/>
          <w:sz w:val="24"/>
          <w:szCs w:val="24"/>
          <w:lang w:val="uk-UA" w:eastAsia="ru-RU"/>
        </w:rPr>
        <w:t>.</w:t>
      </w:r>
    </w:p>
    <w:p w:rsidR="003E49ED" w:rsidRPr="00731AD3" w:rsidRDefault="003E49ED" w:rsidP="003E49ED">
      <w:pPr>
        <w:shd w:val="clear" w:color="auto" w:fill="FFFFFF"/>
        <w:spacing w:after="0" w:line="240" w:lineRule="auto"/>
        <w:ind w:firstLine="567"/>
        <w:jc w:val="both"/>
        <w:rPr>
          <w:rFonts w:ascii="Times New Roman" w:hAnsi="Times New Roman"/>
          <w:sz w:val="24"/>
          <w:szCs w:val="24"/>
          <w:lang w:val="uk-UA"/>
        </w:rPr>
      </w:pPr>
      <w:r w:rsidRPr="00731AD3">
        <w:rPr>
          <w:rFonts w:ascii="Times New Roman" w:hAnsi="Times New Roman"/>
          <w:sz w:val="24"/>
          <w:szCs w:val="24"/>
          <w:lang w:val="uk-UA"/>
        </w:rPr>
        <w:t xml:space="preserve">Також у разі несплати платником сум боргу, податковою службою направляються виконавчі документи (узгоджені вимоги про сплату боргу (недоїмки) з ЄСВ) на виконання до державної виконавчої служби, що тягне за собою додаткові витрати при примусовому погашенні такої заборгованості. </w:t>
      </w:r>
    </w:p>
    <w:p w:rsidR="003E49ED" w:rsidRPr="00731AD3" w:rsidRDefault="003E49ED" w:rsidP="003E49ED">
      <w:pPr>
        <w:shd w:val="clear" w:color="auto" w:fill="FFFFFF"/>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З початку 2020 року Головним управлінням ДПС у Луганській області направлено для виконання до державної виконавчої служби 601 узгоджену вимогу на загальну суму боргу 30 </w:t>
      </w:r>
      <w:proofErr w:type="spellStart"/>
      <w:r w:rsidRPr="00731AD3">
        <w:rPr>
          <w:rFonts w:ascii="Times New Roman" w:eastAsia="Times New Roman" w:hAnsi="Times New Roman"/>
          <w:sz w:val="24"/>
          <w:szCs w:val="24"/>
          <w:lang w:val="uk-UA" w:eastAsia="ru-RU"/>
        </w:rPr>
        <w:t>млн</w:t>
      </w:r>
      <w:proofErr w:type="spellEnd"/>
      <w:r w:rsidRPr="00731AD3">
        <w:rPr>
          <w:rFonts w:ascii="Times New Roman" w:eastAsia="Times New Roman" w:hAnsi="Times New Roman"/>
          <w:sz w:val="24"/>
          <w:szCs w:val="24"/>
          <w:lang w:val="uk-UA" w:eastAsia="ru-RU"/>
        </w:rPr>
        <w:t xml:space="preserve"> гривень. </w:t>
      </w:r>
    </w:p>
    <w:p w:rsidR="003E49ED" w:rsidRPr="00731AD3" w:rsidRDefault="003E49ED" w:rsidP="003E49ED">
      <w:pPr>
        <w:shd w:val="clear" w:color="auto" w:fill="FFFFFF"/>
        <w:tabs>
          <w:tab w:val="left" w:pos="9072"/>
        </w:tabs>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На жаль, є такі платники податків, які протягом тривалого періоду  не сплачують єдиний внесок. На сьогоднішній день заборгованість зі сплати ЄСВ в цілому по Луганській області становить 2 </w:t>
      </w:r>
      <w:proofErr w:type="spellStart"/>
      <w:r w:rsidRPr="00731AD3">
        <w:rPr>
          <w:rFonts w:ascii="Times New Roman" w:eastAsia="Times New Roman" w:hAnsi="Times New Roman"/>
          <w:sz w:val="24"/>
          <w:szCs w:val="24"/>
          <w:lang w:val="uk-UA" w:eastAsia="ru-RU"/>
        </w:rPr>
        <w:t>млрд</w:t>
      </w:r>
      <w:proofErr w:type="spellEnd"/>
      <w:r w:rsidRPr="00731AD3">
        <w:rPr>
          <w:rFonts w:ascii="Times New Roman" w:eastAsia="Times New Roman" w:hAnsi="Times New Roman"/>
          <w:sz w:val="24"/>
          <w:szCs w:val="24"/>
          <w:lang w:val="uk-UA" w:eastAsia="ru-RU"/>
        </w:rPr>
        <w:t xml:space="preserve"> 161,6 </w:t>
      </w:r>
      <w:proofErr w:type="spellStart"/>
      <w:r w:rsidRPr="00731AD3">
        <w:rPr>
          <w:rFonts w:ascii="Times New Roman" w:eastAsia="Times New Roman" w:hAnsi="Times New Roman"/>
          <w:sz w:val="24"/>
          <w:szCs w:val="24"/>
          <w:lang w:val="uk-UA" w:eastAsia="ru-RU"/>
        </w:rPr>
        <w:t>млнгрн</w:t>
      </w:r>
      <w:proofErr w:type="spellEnd"/>
      <w:r w:rsidRPr="00731AD3">
        <w:rPr>
          <w:rFonts w:ascii="Times New Roman" w:eastAsia="Times New Roman" w:hAnsi="Times New Roman"/>
          <w:sz w:val="24"/>
          <w:szCs w:val="24"/>
          <w:lang w:val="uk-UA" w:eastAsia="ru-RU"/>
        </w:rPr>
        <w:t xml:space="preserve">, в тому числі по підконтрольній українській владі території – 452 </w:t>
      </w:r>
      <w:proofErr w:type="spellStart"/>
      <w:r w:rsidRPr="00731AD3">
        <w:rPr>
          <w:rFonts w:ascii="Times New Roman" w:eastAsia="Times New Roman" w:hAnsi="Times New Roman"/>
          <w:sz w:val="24"/>
          <w:szCs w:val="24"/>
          <w:lang w:val="uk-UA" w:eastAsia="ru-RU"/>
        </w:rPr>
        <w:t>млн</w:t>
      </w:r>
      <w:proofErr w:type="spellEnd"/>
      <w:r w:rsidRPr="00731AD3">
        <w:rPr>
          <w:rFonts w:ascii="Times New Roman" w:eastAsia="Times New Roman" w:hAnsi="Times New Roman"/>
          <w:sz w:val="24"/>
          <w:szCs w:val="24"/>
          <w:lang w:val="uk-UA" w:eastAsia="ru-RU"/>
        </w:rPr>
        <w:t xml:space="preserve"> гривень. Це перешкоджає стабілізаційним процесам та економічному зростанню регіону. </w:t>
      </w:r>
      <w:r w:rsidRPr="00731AD3">
        <w:rPr>
          <w:rFonts w:ascii="Times New Roman" w:hAnsi="Times New Roman"/>
          <w:sz w:val="24"/>
          <w:szCs w:val="24"/>
          <w:lang w:val="uk-UA"/>
        </w:rPr>
        <w:t>Роботодавці, не виконуючи норми Закону, не лише порушують платіжну дисципліну, спричиняючи нестачу коштів для виплати пенсій нинішнім пенсіонерам, а і позбавляють осіб, які у них працюють, права на соціальний захист при настанні страхового випадку.</w:t>
      </w:r>
    </w:p>
    <w:p w:rsidR="003E49ED" w:rsidRPr="00731AD3" w:rsidRDefault="003E49ED" w:rsidP="003E49ED">
      <w:pPr>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Із внесенням змін до законодавства про пенсійне забезпечення вагомого значення набув страховий стаж. Саме наявність необхідних років страхового стажу визначає право особи на пенсійне забезпечення. </w:t>
      </w:r>
      <w:r w:rsidRPr="00731AD3">
        <w:rPr>
          <w:rFonts w:ascii="Times New Roman" w:hAnsi="Times New Roman"/>
          <w:sz w:val="24"/>
          <w:szCs w:val="24"/>
          <w:lang w:val="uk-UA"/>
        </w:rPr>
        <w:t>За нормами Закону України «Про загальнообов’язкове державне пенсійне страхування», у страховий стаж для вирахування розміру пенсії включаються періоди, за які щомісяця сплачені страхові внески в сумі, не меншій мінімального страхового внеску. Тільки після повного розрахунку роботодавця, ці місяці будуть зараховані до страхового стажу застрахованої особи.</w:t>
      </w:r>
    </w:p>
    <w:p w:rsidR="003E49ED" w:rsidRPr="00731AD3" w:rsidRDefault="003E49ED" w:rsidP="003E49ED">
      <w:pPr>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Так з 1 січня 2020 року для виходу на пенсію у віці 60 років необхідно мати 27 років страхового стажу.</w:t>
      </w:r>
    </w:p>
    <w:p w:rsidR="003E49ED" w:rsidRPr="00731AD3" w:rsidRDefault="003E49ED" w:rsidP="003E49ED">
      <w:pPr>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Кожного року кількість років страхового стажу, необхідних для призначення пенсії за віком у 60 років, буде збільшуватися на один рік та з 1 січня 2028 року становитиме не менше 35 років.</w:t>
      </w:r>
    </w:p>
    <w:p w:rsidR="003E49ED" w:rsidRPr="00731AD3" w:rsidRDefault="003E49ED" w:rsidP="003E49ED">
      <w:pPr>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Наголошуємо: період, за який наявна заборгованість з єдиного соціального внеску, не буде зарахованим до страхового стажу до повного погашення боргу.</w:t>
      </w:r>
    </w:p>
    <w:p w:rsidR="003E49ED" w:rsidRPr="00731AD3" w:rsidRDefault="003E49ED" w:rsidP="003E49ED">
      <w:pPr>
        <w:shd w:val="clear" w:color="auto" w:fill="FFFFFF"/>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Слід звернути увагу </w:t>
      </w:r>
      <w:proofErr w:type="spellStart"/>
      <w:r w:rsidRPr="00731AD3">
        <w:rPr>
          <w:rFonts w:ascii="Times New Roman" w:eastAsia="Times New Roman" w:hAnsi="Times New Roman"/>
          <w:sz w:val="24"/>
          <w:szCs w:val="24"/>
          <w:lang w:val="uk-UA" w:eastAsia="ru-RU"/>
        </w:rPr>
        <w:t>громадянна</w:t>
      </w:r>
      <w:proofErr w:type="spellEnd"/>
      <w:r w:rsidRPr="00731AD3">
        <w:rPr>
          <w:rFonts w:ascii="Times New Roman" w:eastAsia="Times New Roman" w:hAnsi="Times New Roman"/>
          <w:sz w:val="24"/>
          <w:szCs w:val="24"/>
          <w:lang w:val="uk-UA" w:eastAsia="ru-RU"/>
        </w:rPr>
        <w:t xml:space="preserve"> такий важливий аспект: законодавством не передбачено механізму, яким працівник міг би, навіть як би хотів, самостійно сплатити заборговану по його зарплатні суму ЄСВ. Це може зробити лише роботодавець в однакових частках для усіх робітників підприємства.</w:t>
      </w:r>
    </w:p>
    <w:p w:rsidR="003E49ED" w:rsidRPr="00731AD3" w:rsidRDefault="003E49ED" w:rsidP="003E49ED">
      <w:pPr>
        <w:shd w:val="clear" w:color="auto" w:fill="FFFFFF"/>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На противагу найманим працівникам, за яких сплачує єдиний соціальний внесок та звітує роботодавець, підприємцям необхідно самостійно дбати про зарахування періоду діяльності до страхового стажу щоб не позбавити себе майбутньої пенсії та інших соціальних гарантій.</w:t>
      </w:r>
    </w:p>
    <w:p w:rsidR="003E49ED" w:rsidRPr="00731AD3" w:rsidRDefault="003E49ED" w:rsidP="003E49ED">
      <w:pPr>
        <w:shd w:val="clear" w:color="auto" w:fill="F9F9F9"/>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Звертаємося до суб’єктів господарювання  погасити заборгованість зі сплати ЄСВ та не допускати в подальшому виникнення боргу. З метою недопущення виникнення та зростання </w:t>
      </w:r>
      <w:r w:rsidRPr="00731AD3">
        <w:rPr>
          <w:rFonts w:ascii="Times New Roman" w:eastAsia="Times New Roman" w:hAnsi="Times New Roman"/>
          <w:sz w:val="24"/>
          <w:szCs w:val="24"/>
          <w:lang w:val="uk-UA" w:eastAsia="ru-RU"/>
        </w:rPr>
        <w:lastRenderedPageBreak/>
        <w:t>штрафних санкцій та пені, платник самостійно може дізнатись про наявність/відсутність заборгованості в такий спосіб:</w:t>
      </w:r>
    </w:p>
    <w:p w:rsidR="003E49ED" w:rsidRPr="00731AD3" w:rsidRDefault="003E49ED" w:rsidP="003E49ED">
      <w:pPr>
        <w:shd w:val="clear" w:color="auto" w:fill="F9F9F9"/>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звіривши розрахунки в Центрі обслуговування платників за місцем його реєстрації;</w:t>
      </w:r>
    </w:p>
    <w:p w:rsidR="003E49ED" w:rsidRPr="00731AD3" w:rsidRDefault="003E49ED" w:rsidP="003E49ED">
      <w:pPr>
        <w:shd w:val="clear" w:color="auto" w:fill="F9F9F9"/>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скориставшись власним «Електронним кабінетом платника податків» за умови наявності особистого ЕЦП;</w:t>
      </w:r>
    </w:p>
    <w:p w:rsidR="003E49ED" w:rsidRPr="00731AD3" w:rsidRDefault="003E49ED" w:rsidP="003E49ED">
      <w:pPr>
        <w:shd w:val="clear" w:color="auto" w:fill="F9F9F9"/>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 xml:space="preserve">скориставшись послугою «Дізнайся більше про свого бізнес партнера» на сайті ДПС України та </w:t>
      </w:r>
      <w:proofErr w:type="spellStart"/>
      <w:r w:rsidRPr="00731AD3">
        <w:rPr>
          <w:rFonts w:ascii="Times New Roman" w:eastAsia="Times New Roman" w:hAnsi="Times New Roman"/>
          <w:sz w:val="24"/>
          <w:szCs w:val="24"/>
          <w:lang w:val="uk-UA" w:eastAsia="ru-RU"/>
        </w:rPr>
        <w:t>субсайті</w:t>
      </w:r>
      <w:proofErr w:type="spellEnd"/>
      <w:r w:rsidRPr="00731AD3">
        <w:rPr>
          <w:rFonts w:ascii="Times New Roman" w:eastAsia="Times New Roman" w:hAnsi="Times New Roman"/>
          <w:sz w:val="24"/>
          <w:szCs w:val="24"/>
          <w:lang w:val="uk-UA" w:eastAsia="ru-RU"/>
        </w:rPr>
        <w:t xml:space="preserve"> територіальних органів ДПС.</w:t>
      </w:r>
    </w:p>
    <w:p w:rsidR="003E49ED" w:rsidRPr="00731AD3" w:rsidRDefault="003E49ED" w:rsidP="003E49ED">
      <w:pPr>
        <w:shd w:val="clear" w:color="auto" w:fill="FFFFFF"/>
        <w:spacing w:after="0" w:line="240" w:lineRule="auto"/>
        <w:ind w:firstLine="567"/>
        <w:jc w:val="both"/>
        <w:rPr>
          <w:rFonts w:ascii="Times New Roman" w:eastAsia="Times New Roman" w:hAnsi="Times New Roman"/>
          <w:sz w:val="24"/>
          <w:szCs w:val="24"/>
          <w:lang w:val="uk-UA" w:eastAsia="ru-RU"/>
        </w:rPr>
      </w:pPr>
      <w:r w:rsidRPr="00731AD3">
        <w:rPr>
          <w:rFonts w:ascii="Times New Roman" w:eastAsia="Times New Roman" w:hAnsi="Times New Roman"/>
          <w:sz w:val="24"/>
          <w:szCs w:val="24"/>
          <w:lang w:val="uk-UA" w:eastAsia="ru-RU"/>
        </w:rPr>
        <w:t>Погашення боргу з ЄСВ це отримання впевненості у завтрашньому дні!</w:t>
      </w:r>
    </w:p>
    <w:p w:rsidR="003E49ED" w:rsidRPr="00731AD3" w:rsidRDefault="003E49ED" w:rsidP="003E49ED">
      <w:pPr>
        <w:spacing w:after="0" w:line="240" w:lineRule="auto"/>
        <w:ind w:firstLine="567"/>
        <w:jc w:val="right"/>
        <w:rPr>
          <w:rFonts w:ascii="Times New Roman" w:hAnsi="Times New Roman"/>
          <w:b/>
          <w:sz w:val="24"/>
          <w:szCs w:val="24"/>
          <w:lang w:val="uk-UA"/>
        </w:rPr>
      </w:pPr>
      <w:r w:rsidRPr="00731AD3">
        <w:rPr>
          <w:rFonts w:ascii="Times New Roman" w:eastAsia="Times New Roman" w:hAnsi="Times New Roman"/>
          <w:b/>
          <w:sz w:val="24"/>
          <w:szCs w:val="24"/>
          <w:lang w:val="uk-UA" w:eastAsia="ru-RU"/>
        </w:rPr>
        <w:t>Головне управління ДПС у Луганській області</w:t>
      </w:r>
    </w:p>
    <w:p w:rsidR="00E21507" w:rsidRPr="003E49ED" w:rsidRDefault="00E21507">
      <w:pPr>
        <w:rPr>
          <w:lang w:val="uk-UA"/>
        </w:rPr>
      </w:pPr>
    </w:p>
    <w:sectPr w:rsidR="00E21507" w:rsidRPr="003E49ED" w:rsidSect="003E49E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179F2"/>
    <w:multiLevelType w:val="multilevel"/>
    <w:tmpl w:val="26E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E49ED"/>
    <w:rsid w:val="001D504B"/>
    <w:rsid w:val="00305064"/>
    <w:rsid w:val="003E49ED"/>
    <w:rsid w:val="0055559E"/>
    <w:rsid w:val="00A018CF"/>
    <w:rsid w:val="00D573A9"/>
    <w:rsid w:val="00E21507"/>
    <w:rsid w:val="00E564A2"/>
    <w:rsid w:val="00EA6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ED"/>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Company>SPecialiST RePack</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voit</dc:creator>
  <cp:lastModifiedBy>voit</cp:lastModifiedBy>
  <cp:revision>1</cp:revision>
  <dcterms:created xsi:type="dcterms:W3CDTF">2020-05-21T08:57:00Z</dcterms:created>
  <dcterms:modified xsi:type="dcterms:W3CDTF">2020-05-21T08:57:00Z</dcterms:modified>
</cp:coreProperties>
</file>