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6C" w:rsidRPr="0004389E" w:rsidRDefault="003B7AAF" w:rsidP="008E38DF">
      <w:pPr>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ЯК ГРОМАДСЬКОМУ ОБ’ЄДНАНН</w:t>
      </w:r>
      <w:r w:rsidR="00263E64">
        <w:rPr>
          <w:rFonts w:ascii="Times New Roman" w:hAnsi="Times New Roman" w:cs="Times New Roman"/>
          <w:b/>
          <w:sz w:val="28"/>
          <w:szCs w:val="28"/>
          <w:lang w:val="uk-UA"/>
        </w:rPr>
        <w:t>Ю</w:t>
      </w:r>
      <w:r>
        <w:rPr>
          <w:rFonts w:ascii="Times New Roman" w:hAnsi="Times New Roman" w:cs="Times New Roman"/>
          <w:b/>
          <w:sz w:val="28"/>
          <w:szCs w:val="28"/>
          <w:lang w:val="uk-UA"/>
        </w:rPr>
        <w:t xml:space="preserve"> ЗБЕРЕГТИ СТАТУС НЕПРИБУТКОВОСТІ</w:t>
      </w:r>
    </w:p>
    <w:p w:rsidR="0031584E" w:rsidRPr="0004389E" w:rsidRDefault="008E38DF" w:rsidP="0031584E">
      <w:pPr>
        <w:jc w:val="both"/>
        <w:rPr>
          <w:rFonts w:ascii="Times New Roman" w:hAnsi="Times New Roman" w:cs="Times New Roman"/>
          <w:b/>
          <w:sz w:val="28"/>
          <w:szCs w:val="28"/>
          <w:lang w:val="uk-UA"/>
        </w:rPr>
      </w:pPr>
      <w:r w:rsidRPr="0004389E">
        <w:rPr>
          <w:rFonts w:ascii="Times New Roman" w:hAnsi="Times New Roman" w:cs="Times New Roman"/>
          <w:b/>
          <w:sz w:val="28"/>
          <w:szCs w:val="28"/>
          <w:lang w:val="uk-UA"/>
        </w:rPr>
        <w:tab/>
      </w:r>
      <w:r w:rsidR="0031584E" w:rsidRPr="0004389E">
        <w:rPr>
          <w:rFonts w:ascii="Times New Roman" w:hAnsi="Times New Roman" w:cs="Times New Roman"/>
          <w:b/>
          <w:sz w:val="28"/>
          <w:szCs w:val="28"/>
          <w:lang w:val="uk-UA"/>
        </w:rPr>
        <w:t xml:space="preserve">До 1 </w:t>
      </w:r>
      <w:r w:rsidR="006E0D73">
        <w:rPr>
          <w:rFonts w:ascii="Times New Roman" w:hAnsi="Times New Roman" w:cs="Times New Roman"/>
          <w:b/>
          <w:sz w:val="28"/>
          <w:szCs w:val="28"/>
          <w:lang w:val="uk-UA"/>
        </w:rPr>
        <w:t xml:space="preserve">липня </w:t>
      </w:r>
      <w:r w:rsidR="0031584E" w:rsidRPr="0004389E">
        <w:rPr>
          <w:rFonts w:ascii="Times New Roman" w:hAnsi="Times New Roman" w:cs="Times New Roman"/>
          <w:b/>
          <w:sz w:val="28"/>
          <w:szCs w:val="28"/>
          <w:lang w:val="uk-UA"/>
        </w:rPr>
        <w:t xml:space="preserve">2017 року </w:t>
      </w:r>
      <w:r w:rsidR="003973F2" w:rsidRPr="0004389E">
        <w:rPr>
          <w:rFonts w:ascii="Times New Roman" w:hAnsi="Times New Roman" w:cs="Times New Roman"/>
          <w:b/>
          <w:sz w:val="28"/>
          <w:szCs w:val="28"/>
          <w:lang w:val="uk-UA"/>
        </w:rPr>
        <w:t>громадські об’єднання</w:t>
      </w:r>
      <w:r w:rsidR="0031584E" w:rsidRPr="0004389E">
        <w:rPr>
          <w:rFonts w:ascii="Times New Roman" w:hAnsi="Times New Roman" w:cs="Times New Roman"/>
          <w:b/>
          <w:sz w:val="28"/>
          <w:szCs w:val="28"/>
          <w:lang w:val="uk-UA"/>
        </w:rPr>
        <w:t xml:space="preserve"> повинні переглянути свої установчі документи.</w:t>
      </w:r>
    </w:p>
    <w:p w:rsidR="00A468F5" w:rsidRDefault="00A468F5" w:rsidP="006E0D7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ви</w:t>
      </w:r>
      <w:r w:rsidR="003B7AAF">
        <w:rPr>
          <w:rFonts w:ascii="Times New Roman" w:hAnsi="Times New Roman" w:cs="Times New Roman"/>
          <w:sz w:val="28"/>
          <w:szCs w:val="28"/>
          <w:lang w:val="uk-UA"/>
        </w:rPr>
        <w:t>мог Податкового кодексу України</w:t>
      </w:r>
      <w:r>
        <w:rPr>
          <w:rFonts w:ascii="Times New Roman" w:hAnsi="Times New Roman" w:cs="Times New Roman"/>
          <w:sz w:val="28"/>
          <w:szCs w:val="28"/>
          <w:lang w:val="uk-UA"/>
        </w:rPr>
        <w:t xml:space="preserve"> всі громадські об’єднання, які не хочуть бути виключені з </w:t>
      </w:r>
      <w:r w:rsidRPr="00A468F5">
        <w:rPr>
          <w:rFonts w:ascii="Times New Roman" w:hAnsi="Times New Roman" w:cs="Times New Roman"/>
          <w:sz w:val="28"/>
          <w:szCs w:val="28"/>
          <w:lang w:val="uk-UA"/>
        </w:rPr>
        <w:t>Реєстру неприбуткових установ та організацій</w:t>
      </w:r>
      <w:r>
        <w:rPr>
          <w:rFonts w:ascii="Times New Roman" w:hAnsi="Times New Roman" w:cs="Times New Roman"/>
          <w:sz w:val="28"/>
          <w:szCs w:val="28"/>
          <w:lang w:val="uk-UA"/>
        </w:rPr>
        <w:t>, повинні до 01 липня 2017 року пере</w:t>
      </w:r>
      <w:r w:rsidR="006A7CF7">
        <w:rPr>
          <w:rFonts w:ascii="Times New Roman" w:hAnsi="Times New Roman" w:cs="Times New Roman"/>
          <w:sz w:val="28"/>
          <w:szCs w:val="28"/>
          <w:lang w:val="uk-UA"/>
        </w:rPr>
        <w:t xml:space="preserve">глянути свої статути, положення на </w:t>
      </w:r>
      <w:r w:rsidR="003B7AAF">
        <w:rPr>
          <w:rFonts w:ascii="Times New Roman" w:hAnsi="Times New Roman" w:cs="Times New Roman"/>
          <w:sz w:val="28"/>
          <w:szCs w:val="28"/>
          <w:lang w:val="uk-UA"/>
        </w:rPr>
        <w:t xml:space="preserve">їх </w:t>
      </w:r>
      <w:r w:rsidR="006A7CF7">
        <w:rPr>
          <w:rFonts w:ascii="Times New Roman" w:hAnsi="Times New Roman" w:cs="Times New Roman"/>
          <w:sz w:val="28"/>
          <w:szCs w:val="28"/>
          <w:lang w:val="uk-UA"/>
        </w:rPr>
        <w:t>відповідність Податково</w:t>
      </w:r>
      <w:r w:rsidR="00721135">
        <w:rPr>
          <w:rFonts w:ascii="Times New Roman" w:hAnsi="Times New Roman" w:cs="Times New Roman"/>
          <w:sz w:val="28"/>
          <w:szCs w:val="28"/>
          <w:lang w:val="uk-UA"/>
        </w:rPr>
        <w:t>му</w:t>
      </w:r>
      <w:r w:rsidR="006A7CF7">
        <w:rPr>
          <w:rFonts w:ascii="Times New Roman" w:hAnsi="Times New Roman" w:cs="Times New Roman"/>
          <w:sz w:val="28"/>
          <w:szCs w:val="28"/>
          <w:lang w:val="uk-UA"/>
        </w:rPr>
        <w:t xml:space="preserve"> кодексу України </w:t>
      </w:r>
      <w:r w:rsidR="006A7CF7" w:rsidRPr="006A7CF7">
        <w:rPr>
          <w:rFonts w:ascii="Times New Roman" w:hAnsi="Times New Roman" w:cs="Times New Roman"/>
          <w:sz w:val="28"/>
          <w:szCs w:val="28"/>
          <w:lang w:val="uk-UA"/>
        </w:rPr>
        <w:t xml:space="preserve">та у цей самий строк подати копії таких документів до </w:t>
      </w:r>
      <w:r w:rsidR="006A7CF7">
        <w:rPr>
          <w:rFonts w:ascii="Times New Roman" w:hAnsi="Times New Roman" w:cs="Times New Roman"/>
          <w:sz w:val="28"/>
          <w:szCs w:val="28"/>
          <w:lang w:val="uk-UA"/>
        </w:rPr>
        <w:t>органів Державної фіскальної служби</w:t>
      </w:r>
      <w:r w:rsidR="006A7CF7" w:rsidRPr="006A7CF7">
        <w:rPr>
          <w:rFonts w:ascii="Times New Roman" w:hAnsi="Times New Roman" w:cs="Times New Roman"/>
          <w:sz w:val="28"/>
          <w:szCs w:val="28"/>
          <w:lang w:val="uk-UA"/>
        </w:rPr>
        <w:t>.</w:t>
      </w:r>
    </w:p>
    <w:p w:rsidR="00721135" w:rsidRPr="00721135" w:rsidRDefault="006A7CF7" w:rsidP="00721135">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Зокрема, </w:t>
      </w:r>
      <w:r w:rsidR="00721135">
        <w:rPr>
          <w:rFonts w:ascii="Times New Roman" w:hAnsi="Times New Roman" w:cs="Times New Roman"/>
          <w:sz w:val="28"/>
          <w:szCs w:val="28"/>
          <w:lang w:val="uk-UA"/>
        </w:rPr>
        <w:t xml:space="preserve">відповідно до </w:t>
      </w:r>
      <w:r w:rsidR="00721135" w:rsidRPr="00721135">
        <w:rPr>
          <w:rFonts w:ascii="Times New Roman" w:hAnsi="Times New Roman" w:cs="Times New Roman"/>
          <w:sz w:val="28"/>
          <w:szCs w:val="28"/>
          <w:lang w:val="uk-UA"/>
        </w:rPr>
        <w:t xml:space="preserve">пункту 133.4 статті 133 </w:t>
      </w:r>
      <w:r w:rsidR="00721135">
        <w:rPr>
          <w:rFonts w:ascii="Times New Roman" w:hAnsi="Times New Roman" w:cs="Times New Roman"/>
          <w:sz w:val="28"/>
          <w:szCs w:val="28"/>
          <w:lang w:val="uk-UA"/>
        </w:rPr>
        <w:t>Податкового к</w:t>
      </w:r>
      <w:r w:rsidR="00721135" w:rsidRPr="00721135">
        <w:rPr>
          <w:rFonts w:ascii="Times New Roman" w:hAnsi="Times New Roman" w:cs="Times New Roman"/>
          <w:sz w:val="28"/>
          <w:szCs w:val="28"/>
          <w:lang w:val="uk-UA"/>
        </w:rPr>
        <w:t>одексу</w:t>
      </w:r>
      <w:r w:rsidR="00721135">
        <w:rPr>
          <w:rFonts w:ascii="Times New Roman" w:hAnsi="Times New Roman" w:cs="Times New Roman"/>
          <w:sz w:val="28"/>
          <w:szCs w:val="28"/>
          <w:lang w:val="uk-UA"/>
        </w:rPr>
        <w:t xml:space="preserve"> України н</w:t>
      </w:r>
      <w:r w:rsidR="00721135" w:rsidRPr="00721135">
        <w:rPr>
          <w:rFonts w:ascii="Times New Roman" w:hAnsi="Times New Roman" w:cs="Times New Roman"/>
          <w:sz w:val="28"/>
          <w:szCs w:val="28"/>
          <w:lang w:val="uk-UA"/>
        </w:rPr>
        <w:t>еприбутковим підприємством, установою та організацією є підприємство, установа та організація (далі - неприбуткова організація), що одно</w:t>
      </w:r>
      <w:r w:rsidR="00721135">
        <w:rPr>
          <w:rFonts w:ascii="Times New Roman" w:hAnsi="Times New Roman" w:cs="Times New Roman"/>
          <w:sz w:val="28"/>
          <w:szCs w:val="28"/>
          <w:lang w:val="uk-UA"/>
        </w:rPr>
        <w:t>часно відповідає таким вимогам:</w:t>
      </w:r>
    </w:p>
    <w:p w:rsidR="00721135" w:rsidRDefault="00721135" w:rsidP="00721135">
      <w:pPr>
        <w:pStyle w:val="a3"/>
        <w:numPr>
          <w:ilvl w:val="0"/>
          <w:numId w:val="2"/>
        </w:numPr>
        <w:jc w:val="both"/>
        <w:rPr>
          <w:rFonts w:ascii="Times New Roman" w:hAnsi="Times New Roman" w:cs="Times New Roman"/>
          <w:sz w:val="28"/>
          <w:szCs w:val="28"/>
          <w:lang w:val="uk-UA"/>
        </w:rPr>
      </w:pPr>
      <w:r w:rsidRPr="00721135">
        <w:rPr>
          <w:rFonts w:ascii="Times New Roman" w:hAnsi="Times New Roman" w:cs="Times New Roman"/>
          <w:sz w:val="28"/>
          <w:szCs w:val="28"/>
          <w:lang w:val="uk-UA"/>
        </w:rPr>
        <w:t>утворена та зареєстрована в порядку, визначеному законом, що регулює діяльність відповідної неприбуткової організації;</w:t>
      </w:r>
    </w:p>
    <w:p w:rsidR="00721135" w:rsidRDefault="00721135" w:rsidP="00721135">
      <w:pPr>
        <w:pStyle w:val="a3"/>
        <w:numPr>
          <w:ilvl w:val="0"/>
          <w:numId w:val="2"/>
        </w:numPr>
        <w:jc w:val="both"/>
        <w:rPr>
          <w:rFonts w:ascii="Times New Roman" w:hAnsi="Times New Roman" w:cs="Times New Roman"/>
          <w:sz w:val="28"/>
          <w:szCs w:val="28"/>
          <w:lang w:val="uk-UA"/>
        </w:rPr>
      </w:pPr>
      <w:r w:rsidRPr="00721135">
        <w:rPr>
          <w:rFonts w:ascii="Times New Roman" w:hAnsi="Times New Roman" w:cs="Times New Roman"/>
          <w:sz w:val="28"/>
          <w:szCs w:val="28"/>
          <w:lang w:val="uk-UA"/>
        </w:rPr>
        <w:t>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w:t>
      </w:r>
    </w:p>
    <w:p w:rsidR="00721135" w:rsidRDefault="00721135" w:rsidP="00721135">
      <w:pPr>
        <w:pStyle w:val="a3"/>
        <w:numPr>
          <w:ilvl w:val="0"/>
          <w:numId w:val="2"/>
        </w:numPr>
        <w:jc w:val="both"/>
        <w:rPr>
          <w:rFonts w:ascii="Times New Roman" w:hAnsi="Times New Roman" w:cs="Times New Roman"/>
          <w:sz w:val="28"/>
          <w:szCs w:val="28"/>
          <w:lang w:val="uk-UA"/>
        </w:rPr>
      </w:pPr>
      <w:r w:rsidRPr="00721135">
        <w:rPr>
          <w:rFonts w:ascii="Times New Roman" w:hAnsi="Times New Roman" w:cs="Times New Roman"/>
          <w:sz w:val="28"/>
          <w:szCs w:val="28"/>
          <w:lang w:val="uk-UA"/>
        </w:rPr>
        <w:t>установчі документи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w:t>
      </w:r>
    </w:p>
    <w:p w:rsidR="00721135" w:rsidRPr="00721135" w:rsidRDefault="00721135" w:rsidP="00721135">
      <w:pPr>
        <w:pStyle w:val="a3"/>
        <w:numPr>
          <w:ilvl w:val="0"/>
          <w:numId w:val="2"/>
        </w:numPr>
        <w:jc w:val="both"/>
        <w:rPr>
          <w:rFonts w:ascii="Times New Roman" w:hAnsi="Times New Roman" w:cs="Times New Roman"/>
          <w:sz w:val="28"/>
          <w:szCs w:val="28"/>
          <w:lang w:val="uk-UA"/>
        </w:rPr>
      </w:pPr>
      <w:r w:rsidRPr="00721135">
        <w:rPr>
          <w:rFonts w:ascii="Times New Roman" w:hAnsi="Times New Roman" w:cs="Times New Roman"/>
          <w:sz w:val="28"/>
          <w:szCs w:val="28"/>
          <w:lang w:val="uk-UA"/>
        </w:rPr>
        <w:t>внесена контролюючим органом до Реєстру неприбуткових установ та організацій.</w:t>
      </w:r>
    </w:p>
    <w:p w:rsidR="002B348E" w:rsidRDefault="00721135" w:rsidP="002B348E">
      <w:pPr>
        <w:ind w:firstLine="34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Якщо статут, положення громадського об’єднання відповіда</w:t>
      </w:r>
      <w:r w:rsidR="003B7AAF">
        <w:rPr>
          <w:rFonts w:ascii="Times New Roman" w:hAnsi="Times New Roman" w:cs="Times New Roman"/>
          <w:sz w:val="28"/>
          <w:szCs w:val="28"/>
          <w:lang w:val="uk-UA"/>
        </w:rPr>
        <w:t>ють</w:t>
      </w:r>
      <w:r>
        <w:rPr>
          <w:rFonts w:ascii="Times New Roman" w:hAnsi="Times New Roman" w:cs="Times New Roman"/>
          <w:sz w:val="28"/>
          <w:szCs w:val="28"/>
          <w:lang w:val="uk-UA"/>
        </w:rPr>
        <w:t xml:space="preserve"> </w:t>
      </w:r>
      <w:r w:rsidR="006F11CA">
        <w:rPr>
          <w:rFonts w:ascii="Times New Roman" w:hAnsi="Times New Roman" w:cs="Times New Roman"/>
          <w:sz w:val="28"/>
          <w:szCs w:val="28"/>
          <w:lang w:val="uk-UA"/>
        </w:rPr>
        <w:t>вищезазначен</w:t>
      </w:r>
      <w:r w:rsidR="002B348E">
        <w:rPr>
          <w:rFonts w:ascii="Times New Roman" w:hAnsi="Times New Roman" w:cs="Times New Roman"/>
          <w:sz w:val="28"/>
          <w:szCs w:val="28"/>
          <w:lang w:val="uk-UA"/>
        </w:rPr>
        <w:t>им нормам</w:t>
      </w:r>
      <w:r w:rsidR="003B7AAF">
        <w:rPr>
          <w:rFonts w:ascii="Times New Roman" w:hAnsi="Times New Roman" w:cs="Times New Roman"/>
          <w:sz w:val="28"/>
          <w:szCs w:val="28"/>
          <w:lang w:val="uk-UA"/>
        </w:rPr>
        <w:t xml:space="preserve"> Податкового кодексу України</w:t>
      </w:r>
      <w:r w:rsidR="002B348E">
        <w:rPr>
          <w:rFonts w:ascii="Times New Roman" w:hAnsi="Times New Roman" w:cs="Times New Roman"/>
          <w:sz w:val="28"/>
          <w:szCs w:val="28"/>
          <w:lang w:val="uk-UA"/>
        </w:rPr>
        <w:t>, то в такому випадку необхідно звертатися до органів Державної фіскальної служби.</w:t>
      </w:r>
    </w:p>
    <w:p w:rsidR="00721135" w:rsidRDefault="002B348E" w:rsidP="002B348E">
      <w:pPr>
        <w:ind w:firstLine="348"/>
        <w:jc w:val="both"/>
        <w:rPr>
          <w:rFonts w:ascii="Times New Roman" w:hAnsi="Times New Roman" w:cs="Times New Roman"/>
          <w:sz w:val="28"/>
          <w:szCs w:val="28"/>
          <w:lang w:val="uk-UA"/>
        </w:rPr>
      </w:pPr>
      <w:r>
        <w:rPr>
          <w:rFonts w:ascii="Times New Roman" w:hAnsi="Times New Roman" w:cs="Times New Roman"/>
          <w:sz w:val="28"/>
          <w:szCs w:val="28"/>
          <w:lang w:val="uk-UA"/>
        </w:rPr>
        <w:t>Якщо ж статут, положення не відповіда</w:t>
      </w:r>
      <w:r w:rsidR="003B7AAF">
        <w:rPr>
          <w:rFonts w:ascii="Times New Roman" w:hAnsi="Times New Roman" w:cs="Times New Roman"/>
          <w:sz w:val="28"/>
          <w:szCs w:val="28"/>
          <w:lang w:val="uk-UA"/>
        </w:rPr>
        <w:t>ють</w:t>
      </w:r>
      <w:r>
        <w:rPr>
          <w:rFonts w:ascii="Times New Roman" w:hAnsi="Times New Roman" w:cs="Times New Roman"/>
          <w:sz w:val="28"/>
          <w:szCs w:val="28"/>
          <w:lang w:val="uk-UA"/>
        </w:rPr>
        <w:t xml:space="preserve"> вимогам</w:t>
      </w:r>
      <w:r w:rsidR="006F11CA">
        <w:rPr>
          <w:rFonts w:ascii="Times New Roman" w:hAnsi="Times New Roman" w:cs="Times New Roman"/>
          <w:sz w:val="28"/>
          <w:szCs w:val="28"/>
          <w:lang w:val="uk-UA"/>
        </w:rPr>
        <w:t xml:space="preserve"> </w:t>
      </w:r>
      <w:r w:rsidRPr="002B348E">
        <w:rPr>
          <w:rFonts w:ascii="Times New Roman" w:hAnsi="Times New Roman" w:cs="Times New Roman"/>
          <w:sz w:val="28"/>
          <w:szCs w:val="28"/>
          <w:lang w:val="uk-UA"/>
        </w:rPr>
        <w:t>пункту 133.4 статті 133 Податкового кодексу України</w:t>
      </w:r>
      <w:r>
        <w:rPr>
          <w:rFonts w:ascii="Times New Roman" w:hAnsi="Times New Roman" w:cs="Times New Roman"/>
          <w:sz w:val="28"/>
          <w:szCs w:val="28"/>
          <w:lang w:val="uk-UA"/>
        </w:rPr>
        <w:t xml:space="preserve">, то в такому випадку </w:t>
      </w:r>
      <w:r w:rsidR="0076148B">
        <w:rPr>
          <w:rFonts w:ascii="Times New Roman" w:hAnsi="Times New Roman" w:cs="Times New Roman"/>
          <w:sz w:val="28"/>
          <w:szCs w:val="28"/>
          <w:lang w:val="uk-UA"/>
        </w:rPr>
        <w:t>керівнику громадського необхідно здійснити ряд дій:</w:t>
      </w:r>
    </w:p>
    <w:p w:rsidR="0076148B" w:rsidRPr="00A670F2" w:rsidRDefault="0076148B" w:rsidP="00A670F2">
      <w:pPr>
        <w:pStyle w:val="a3"/>
        <w:numPr>
          <w:ilvl w:val="0"/>
          <w:numId w:val="2"/>
        </w:numPr>
        <w:jc w:val="both"/>
        <w:rPr>
          <w:rFonts w:ascii="Times New Roman" w:hAnsi="Times New Roman" w:cs="Times New Roman"/>
          <w:sz w:val="28"/>
          <w:szCs w:val="28"/>
          <w:lang w:val="uk-UA"/>
        </w:rPr>
      </w:pPr>
      <w:r w:rsidRPr="00A670F2">
        <w:rPr>
          <w:rFonts w:ascii="Times New Roman" w:hAnsi="Times New Roman" w:cs="Times New Roman"/>
          <w:sz w:val="28"/>
          <w:szCs w:val="28"/>
          <w:lang w:val="uk-UA"/>
        </w:rPr>
        <w:t>провести загальні збори, конференцію, на як</w:t>
      </w:r>
      <w:r w:rsidR="00941336" w:rsidRPr="00A670F2">
        <w:rPr>
          <w:rFonts w:ascii="Times New Roman" w:hAnsi="Times New Roman" w:cs="Times New Roman"/>
          <w:sz w:val="28"/>
          <w:szCs w:val="28"/>
          <w:lang w:val="uk-UA"/>
        </w:rPr>
        <w:t>их</w:t>
      </w:r>
      <w:r w:rsidRPr="00A670F2">
        <w:rPr>
          <w:rFonts w:ascii="Times New Roman" w:hAnsi="Times New Roman" w:cs="Times New Roman"/>
          <w:sz w:val="28"/>
          <w:szCs w:val="28"/>
          <w:lang w:val="uk-UA"/>
        </w:rPr>
        <w:t xml:space="preserve"> </w:t>
      </w:r>
      <w:r w:rsidR="009F5BED" w:rsidRPr="00A670F2">
        <w:rPr>
          <w:rFonts w:ascii="Times New Roman" w:hAnsi="Times New Roman" w:cs="Times New Roman"/>
          <w:sz w:val="28"/>
          <w:szCs w:val="28"/>
          <w:lang w:val="uk-UA"/>
        </w:rPr>
        <w:t xml:space="preserve">розглянути питання приведення </w:t>
      </w:r>
      <w:r w:rsidR="00DB430B" w:rsidRPr="00A670F2">
        <w:rPr>
          <w:rFonts w:ascii="Times New Roman" w:hAnsi="Times New Roman" w:cs="Times New Roman"/>
          <w:sz w:val="28"/>
          <w:szCs w:val="28"/>
          <w:lang w:val="uk-UA"/>
        </w:rPr>
        <w:t xml:space="preserve">статуту, положення </w:t>
      </w:r>
      <w:r w:rsidR="00941336" w:rsidRPr="00A670F2">
        <w:rPr>
          <w:rFonts w:ascii="Times New Roman" w:hAnsi="Times New Roman" w:cs="Times New Roman"/>
          <w:sz w:val="28"/>
          <w:szCs w:val="28"/>
          <w:lang w:val="uk-UA"/>
        </w:rPr>
        <w:t xml:space="preserve">громадського об’єднання </w:t>
      </w:r>
      <w:r w:rsidR="00DB430B" w:rsidRPr="00A670F2">
        <w:rPr>
          <w:rFonts w:ascii="Times New Roman" w:hAnsi="Times New Roman" w:cs="Times New Roman"/>
          <w:sz w:val="28"/>
          <w:szCs w:val="28"/>
          <w:lang w:val="uk-UA"/>
        </w:rPr>
        <w:t>у відповідність до Податкового кодексу України;</w:t>
      </w:r>
    </w:p>
    <w:p w:rsidR="00DB430B" w:rsidRPr="00A670F2" w:rsidRDefault="00DB430B" w:rsidP="00A670F2">
      <w:pPr>
        <w:pStyle w:val="a3"/>
        <w:numPr>
          <w:ilvl w:val="0"/>
          <w:numId w:val="2"/>
        </w:numPr>
        <w:jc w:val="both"/>
        <w:rPr>
          <w:rFonts w:ascii="Times New Roman" w:hAnsi="Times New Roman" w:cs="Times New Roman"/>
          <w:sz w:val="28"/>
          <w:szCs w:val="28"/>
          <w:lang w:val="uk-UA"/>
        </w:rPr>
      </w:pPr>
      <w:r w:rsidRPr="00A670F2">
        <w:rPr>
          <w:rFonts w:ascii="Times New Roman" w:hAnsi="Times New Roman" w:cs="Times New Roman"/>
          <w:sz w:val="28"/>
          <w:szCs w:val="28"/>
          <w:lang w:val="uk-UA"/>
        </w:rPr>
        <w:t>підгот</w:t>
      </w:r>
      <w:r w:rsidR="003B7AAF">
        <w:rPr>
          <w:rFonts w:ascii="Times New Roman" w:hAnsi="Times New Roman" w:cs="Times New Roman"/>
          <w:sz w:val="28"/>
          <w:szCs w:val="28"/>
          <w:lang w:val="uk-UA"/>
        </w:rPr>
        <w:t>увати протокол загальних зборів/конференції та</w:t>
      </w:r>
      <w:r w:rsidRPr="00A670F2">
        <w:rPr>
          <w:rFonts w:ascii="Times New Roman" w:hAnsi="Times New Roman" w:cs="Times New Roman"/>
          <w:sz w:val="28"/>
          <w:szCs w:val="28"/>
          <w:lang w:val="uk-UA"/>
        </w:rPr>
        <w:t xml:space="preserve"> статут в новій редакції</w:t>
      </w:r>
      <w:r w:rsidR="00941336" w:rsidRPr="00A670F2">
        <w:rPr>
          <w:rFonts w:ascii="Times New Roman" w:hAnsi="Times New Roman" w:cs="Times New Roman"/>
          <w:sz w:val="28"/>
          <w:szCs w:val="28"/>
          <w:lang w:val="uk-UA"/>
        </w:rPr>
        <w:t>,</w:t>
      </w:r>
      <w:r w:rsidRPr="00A670F2">
        <w:rPr>
          <w:rFonts w:ascii="Times New Roman" w:hAnsi="Times New Roman" w:cs="Times New Roman"/>
          <w:sz w:val="28"/>
          <w:szCs w:val="28"/>
          <w:lang w:val="uk-UA"/>
        </w:rPr>
        <w:t xml:space="preserve"> документ про підтвердження правомочності прийня</w:t>
      </w:r>
      <w:r w:rsidR="003B7AAF">
        <w:rPr>
          <w:rFonts w:ascii="Times New Roman" w:hAnsi="Times New Roman" w:cs="Times New Roman"/>
          <w:sz w:val="28"/>
          <w:szCs w:val="28"/>
          <w:lang w:val="uk-UA"/>
        </w:rPr>
        <w:t>ття рішень на загальних зборах/</w:t>
      </w:r>
      <w:r w:rsidRPr="00A670F2">
        <w:rPr>
          <w:rFonts w:ascii="Times New Roman" w:hAnsi="Times New Roman" w:cs="Times New Roman"/>
          <w:sz w:val="28"/>
          <w:szCs w:val="28"/>
          <w:lang w:val="uk-UA"/>
        </w:rPr>
        <w:t>конференції та заяву встановленої форми і звернутись або до Головного територіального управління юстиції у Луганській області</w:t>
      </w:r>
      <w:r w:rsidR="00941336" w:rsidRPr="00A670F2">
        <w:rPr>
          <w:rFonts w:ascii="Times New Roman" w:hAnsi="Times New Roman" w:cs="Times New Roman"/>
          <w:sz w:val="28"/>
          <w:szCs w:val="28"/>
          <w:lang w:val="uk-UA"/>
        </w:rPr>
        <w:t>,</w:t>
      </w:r>
      <w:r w:rsidRPr="00A670F2">
        <w:rPr>
          <w:rFonts w:ascii="Times New Roman" w:hAnsi="Times New Roman" w:cs="Times New Roman"/>
          <w:sz w:val="28"/>
          <w:szCs w:val="28"/>
          <w:lang w:val="uk-UA"/>
        </w:rPr>
        <w:t xml:space="preserve"> або до будь-якого центру надання адміністративних послуг районних державних адміністрацій чи до місцевих центрів з надання безоплатної вторинної правової допомоги для подання документів;</w:t>
      </w:r>
    </w:p>
    <w:p w:rsidR="00DB430B" w:rsidRDefault="00DB430B" w:rsidP="0076148B">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після подання документів зачекати 3 робочи</w:t>
      </w:r>
      <w:r w:rsidR="00FE34A5">
        <w:rPr>
          <w:rFonts w:ascii="Times New Roman" w:hAnsi="Times New Roman" w:cs="Times New Roman"/>
          <w:sz w:val="28"/>
          <w:szCs w:val="28"/>
          <w:lang w:val="uk-UA"/>
        </w:rPr>
        <w:t>х дні та на сайті Міністерства юстиції України дізнатися про результати розгляду документів;</w:t>
      </w:r>
    </w:p>
    <w:p w:rsidR="00FE34A5" w:rsidRPr="0076148B" w:rsidRDefault="00FE34A5" w:rsidP="00FE34A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чого звернутися до </w:t>
      </w:r>
      <w:r w:rsidRPr="00FE34A5">
        <w:rPr>
          <w:rFonts w:ascii="Times New Roman" w:hAnsi="Times New Roman" w:cs="Times New Roman"/>
          <w:sz w:val="28"/>
          <w:szCs w:val="28"/>
          <w:lang w:val="uk-UA"/>
        </w:rPr>
        <w:t>органів Державної фіскальної служби</w:t>
      </w:r>
      <w:r>
        <w:rPr>
          <w:rFonts w:ascii="Times New Roman" w:hAnsi="Times New Roman" w:cs="Times New Roman"/>
          <w:sz w:val="28"/>
          <w:szCs w:val="28"/>
          <w:lang w:val="uk-UA"/>
        </w:rPr>
        <w:t>.</w:t>
      </w:r>
    </w:p>
    <w:p w:rsidR="00721135" w:rsidRDefault="00FE34A5" w:rsidP="00FE34A5">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Звертаємо увагу, що зразки необхідних документів для громадських об’єднань розміщені на веб-сайті Головного територіального управління юстиції у Луганській області </w:t>
      </w:r>
      <w:r w:rsidR="003B7AAF">
        <w:rPr>
          <w:rFonts w:ascii="Times New Roman" w:hAnsi="Times New Roman" w:cs="Times New Roman"/>
          <w:sz w:val="28"/>
          <w:szCs w:val="28"/>
          <w:lang w:val="uk-UA"/>
        </w:rPr>
        <w:t>(</w:t>
      </w:r>
      <w:hyperlink r:id="rId5" w:history="1">
        <w:r w:rsidR="003B7AAF" w:rsidRPr="00112DBC">
          <w:rPr>
            <w:rStyle w:val="a4"/>
            <w:rFonts w:ascii="Times New Roman" w:hAnsi="Times New Roman" w:cs="Times New Roman"/>
            <w:sz w:val="28"/>
            <w:szCs w:val="28"/>
            <w:lang w:val="uk-UA"/>
          </w:rPr>
          <w:t>http://lugjust.gov.ua/</w:t>
        </w:r>
      </w:hyperlink>
      <w:r w:rsidR="003B7AAF">
        <w:rPr>
          <w:rFonts w:ascii="Times New Roman" w:hAnsi="Times New Roman" w:cs="Times New Roman"/>
          <w:sz w:val="28"/>
          <w:szCs w:val="28"/>
          <w:lang w:val="uk-UA"/>
        </w:rPr>
        <w:t>).</w:t>
      </w:r>
    </w:p>
    <w:p w:rsidR="003B7AAF" w:rsidRDefault="003B7AAF" w:rsidP="003B7AAF">
      <w:pPr>
        <w:spacing w:after="0" w:line="240" w:lineRule="auto"/>
        <w:ind w:firstLine="35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Головне територіальне управління </w:t>
      </w:r>
    </w:p>
    <w:p w:rsidR="003B7AAF" w:rsidRDefault="003B7AAF" w:rsidP="003B7AAF">
      <w:pPr>
        <w:spacing w:after="0" w:line="240" w:lineRule="auto"/>
        <w:ind w:firstLine="357"/>
        <w:jc w:val="right"/>
        <w:rPr>
          <w:rFonts w:ascii="Times New Roman" w:hAnsi="Times New Roman" w:cs="Times New Roman"/>
          <w:sz w:val="28"/>
          <w:szCs w:val="28"/>
          <w:lang w:val="uk-UA"/>
        </w:rPr>
      </w:pPr>
      <w:r>
        <w:rPr>
          <w:rFonts w:ascii="Times New Roman" w:hAnsi="Times New Roman" w:cs="Times New Roman"/>
          <w:sz w:val="28"/>
          <w:szCs w:val="28"/>
          <w:lang w:val="uk-UA"/>
        </w:rPr>
        <w:t>юстиції у Луганській області</w:t>
      </w:r>
    </w:p>
    <w:p w:rsidR="00721135" w:rsidRDefault="00721135" w:rsidP="006A7CF7">
      <w:pPr>
        <w:jc w:val="both"/>
        <w:rPr>
          <w:rFonts w:ascii="Times New Roman" w:hAnsi="Times New Roman" w:cs="Times New Roman"/>
          <w:sz w:val="28"/>
          <w:szCs w:val="28"/>
          <w:lang w:val="uk-UA"/>
        </w:rPr>
      </w:pPr>
    </w:p>
    <w:p w:rsidR="0031584E" w:rsidRPr="0031584E" w:rsidRDefault="0031584E" w:rsidP="00FE34A5">
      <w:pPr>
        <w:jc w:val="both"/>
        <w:rPr>
          <w:rFonts w:ascii="Times New Roman" w:hAnsi="Times New Roman" w:cs="Times New Roman"/>
          <w:sz w:val="28"/>
          <w:szCs w:val="28"/>
          <w:lang w:val="uk-UA"/>
        </w:rPr>
      </w:pPr>
    </w:p>
    <w:p w:rsidR="008E38DF" w:rsidRPr="008E38DF" w:rsidRDefault="008E38DF" w:rsidP="0031584E">
      <w:pPr>
        <w:jc w:val="both"/>
        <w:rPr>
          <w:rFonts w:ascii="Times New Roman" w:hAnsi="Times New Roman" w:cs="Times New Roman"/>
          <w:sz w:val="28"/>
          <w:szCs w:val="28"/>
          <w:lang w:val="uk-UA"/>
        </w:rPr>
      </w:pPr>
    </w:p>
    <w:sectPr w:rsidR="008E38DF" w:rsidRPr="008E3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2C85"/>
    <w:multiLevelType w:val="hybridMultilevel"/>
    <w:tmpl w:val="4D6A294E"/>
    <w:lvl w:ilvl="0" w:tplc="99DE6F2C">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90CA0"/>
    <w:multiLevelType w:val="hybridMultilevel"/>
    <w:tmpl w:val="E96EC586"/>
    <w:lvl w:ilvl="0" w:tplc="6EC4F6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D1"/>
    <w:rsid w:val="0004389E"/>
    <w:rsid w:val="00071D42"/>
    <w:rsid w:val="00114DF3"/>
    <w:rsid w:val="001611E6"/>
    <w:rsid w:val="001631CE"/>
    <w:rsid w:val="001728EC"/>
    <w:rsid w:val="0017670A"/>
    <w:rsid w:val="001C46D1"/>
    <w:rsid w:val="00263E64"/>
    <w:rsid w:val="002B348E"/>
    <w:rsid w:val="002B4108"/>
    <w:rsid w:val="0031584E"/>
    <w:rsid w:val="00341440"/>
    <w:rsid w:val="003973F2"/>
    <w:rsid w:val="003B7AAF"/>
    <w:rsid w:val="00403713"/>
    <w:rsid w:val="00476BBC"/>
    <w:rsid w:val="006A7CF7"/>
    <w:rsid w:val="006E0D73"/>
    <w:rsid w:val="006F11CA"/>
    <w:rsid w:val="00721135"/>
    <w:rsid w:val="0076148B"/>
    <w:rsid w:val="007D60B6"/>
    <w:rsid w:val="00867F84"/>
    <w:rsid w:val="008E38DF"/>
    <w:rsid w:val="00903799"/>
    <w:rsid w:val="00941336"/>
    <w:rsid w:val="009F5BED"/>
    <w:rsid w:val="00A468F5"/>
    <w:rsid w:val="00A670F2"/>
    <w:rsid w:val="00AD0903"/>
    <w:rsid w:val="00B579E3"/>
    <w:rsid w:val="00B86DE0"/>
    <w:rsid w:val="00C4106C"/>
    <w:rsid w:val="00DB430B"/>
    <w:rsid w:val="00E03BD0"/>
    <w:rsid w:val="00E64321"/>
    <w:rsid w:val="00EB3614"/>
    <w:rsid w:val="00F0561E"/>
    <w:rsid w:val="00FD3B9E"/>
    <w:rsid w:val="00FE3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8C52"/>
  <w15:docId w15:val="{521B3322-146C-48E1-9B32-DF05B340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F84"/>
    <w:pPr>
      <w:ind w:left="720"/>
      <w:contextualSpacing/>
    </w:pPr>
  </w:style>
  <w:style w:type="character" w:styleId="a4">
    <w:name w:val="Hyperlink"/>
    <w:basedOn w:val="a0"/>
    <w:uiPriority w:val="99"/>
    <w:unhideWhenUsed/>
    <w:rsid w:val="003B7AAF"/>
    <w:rPr>
      <w:color w:val="0000FF" w:themeColor="hyperlink"/>
      <w:u w:val="single"/>
    </w:rPr>
  </w:style>
  <w:style w:type="character" w:styleId="a5">
    <w:name w:val="Mention"/>
    <w:basedOn w:val="a0"/>
    <w:uiPriority w:val="99"/>
    <w:semiHidden/>
    <w:unhideWhenUsed/>
    <w:rsid w:val="003B7AA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gju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2016-11-18T13:01:00Z</dcterms:created>
  <dcterms:modified xsi:type="dcterms:W3CDTF">2017-06-13T10:10:00Z</dcterms:modified>
</cp:coreProperties>
</file>