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34" w:rsidRPr="00E841DA" w:rsidRDefault="00FA3051" w:rsidP="00E841DA">
      <w:pPr>
        <w:pStyle w:val="22"/>
        <w:shd w:val="clear" w:color="auto" w:fill="auto"/>
        <w:spacing w:before="0" w:after="232"/>
        <w:ind w:right="-13"/>
        <w:jc w:val="center"/>
        <w:rPr>
          <w:b/>
          <w:sz w:val="28"/>
          <w:szCs w:val="28"/>
        </w:rPr>
      </w:pPr>
      <w:r w:rsidRPr="00E841DA">
        <w:rPr>
          <w:rStyle w:val="23"/>
          <w:b/>
          <w:sz w:val="28"/>
          <w:szCs w:val="28"/>
        </w:rPr>
        <w:t xml:space="preserve">Щодо </w:t>
      </w:r>
      <w:r w:rsidR="00E841DA" w:rsidRPr="00E841DA">
        <w:rPr>
          <w:rStyle w:val="23"/>
          <w:b/>
          <w:sz w:val="28"/>
          <w:szCs w:val="28"/>
        </w:rPr>
        <w:t xml:space="preserve">здійснення Українсько-Польських </w:t>
      </w:r>
      <w:r w:rsidRPr="00E841DA">
        <w:rPr>
          <w:rStyle w:val="23"/>
          <w:b/>
          <w:sz w:val="28"/>
          <w:szCs w:val="28"/>
        </w:rPr>
        <w:t>обмінів молоддю</w:t>
      </w:r>
    </w:p>
    <w:p w:rsidR="00377534" w:rsidRPr="00E841DA" w:rsidRDefault="00E841DA">
      <w:pPr>
        <w:pStyle w:val="22"/>
        <w:shd w:val="clear" w:color="auto" w:fill="auto"/>
        <w:spacing w:before="0" w:after="0" w:line="293" w:lineRule="exact"/>
        <w:ind w:firstLine="620"/>
        <w:jc w:val="both"/>
        <w:rPr>
          <w:sz w:val="28"/>
          <w:szCs w:val="28"/>
        </w:rPr>
      </w:pPr>
      <w:r>
        <w:rPr>
          <w:rStyle w:val="23"/>
          <w:sz w:val="28"/>
          <w:szCs w:val="28"/>
        </w:rPr>
        <w:t>В</w:t>
      </w:r>
      <w:r w:rsidR="00FA3051" w:rsidRPr="00E841DA">
        <w:rPr>
          <w:rStyle w:val="23"/>
          <w:sz w:val="28"/>
          <w:szCs w:val="28"/>
        </w:rPr>
        <w:t>ідповідно до Договору між Кабінетом Міністрів України та Урядом Республіки Польща про Українсько-Польську Раду обміну молоддю, затвердженого постановою Кабінету Міністрів України від 09.02.2015 № 1017 Міністерством молоді та спорту здійснюються Українсько-Польські обміни молоддю.</w:t>
      </w:r>
    </w:p>
    <w:p w:rsidR="00377534" w:rsidRPr="00E841DA" w:rsidRDefault="00FA3051">
      <w:pPr>
        <w:pStyle w:val="22"/>
        <w:shd w:val="clear" w:color="auto" w:fill="auto"/>
        <w:spacing w:before="0" w:after="0" w:line="288" w:lineRule="exact"/>
        <w:ind w:firstLine="620"/>
        <w:jc w:val="both"/>
        <w:rPr>
          <w:sz w:val="28"/>
          <w:szCs w:val="28"/>
        </w:rPr>
      </w:pPr>
      <w:r w:rsidRPr="00E841DA">
        <w:rPr>
          <w:rStyle w:val="23"/>
          <w:sz w:val="28"/>
          <w:szCs w:val="28"/>
        </w:rPr>
        <w:t>Мета обмінів молоддю - активізація співробітництва української та польської молоді задля розбудови дружніх взаємин між народами цих країн.</w:t>
      </w:r>
    </w:p>
    <w:p w:rsidR="00377534" w:rsidRPr="00E841DA" w:rsidRDefault="00FA3051">
      <w:pPr>
        <w:pStyle w:val="22"/>
        <w:shd w:val="clear" w:color="auto" w:fill="auto"/>
        <w:spacing w:before="0" w:after="0" w:line="288" w:lineRule="exact"/>
        <w:ind w:firstLine="620"/>
        <w:jc w:val="both"/>
        <w:rPr>
          <w:sz w:val="28"/>
          <w:szCs w:val="28"/>
        </w:rPr>
      </w:pPr>
      <w:r w:rsidRPr="00E841DA">
        <w:rPr>
          <w:rStyle w:val="23"/>
          <w:sz w:val="28"/>
          <w:szCs w:val="28"/>
        </w:rPr>
        <w:t xml:space="preserve">18 березня 2019 року Мінмолодьспортом оголошено прийом заявок на участь у конкурсі на реалізацію проектів у рамках здійснення Українсько-Польських обмінів молоддю </w:t>
      </w:r>
      <w:hyperlink r:id="rId6" w:history="1">
        <w:r w:rsidRPr="00E841DA">
          <w:rPr>
            <w:rStyle w:val="a3"/>
            <w:sz w:val="28"/>
            <w:szCs w:val="28"/>
          </w:rPr>
          <w:t>http://dsmsu.gov.ua/index/ua/material/43574</w:t>
        </w:r>
      </w:hyperlink>
      <w:r w:rsidRPr="00E841DA">
        <w:rPr>
          <w:rStyle w:val="23"/>
          <w:sz w:val="28"/>
          <w:szCs w:val="28"/>
          <w:lang w:val="ru-RU" w:eastAsia="en-US" w:bidi="en-US"/>
        </w:rPr>
        <w:t xml:space="preserve">, </w:t>
      </w:r>
      <w:r w:rsidRPr="00E841DA">
        <w:rPr>
          <w:rStyle w:val="23"/>
          <w:sz w:val="28"/>
          <w:szCs w:val="28"/>
        </w:rPr>
        <w:t>який триватиме до 18:00 год. 16 квітня 2019 року.</w:t>
      </w:r>
    </w:p>
    <w:p w:rsidR="00C94DAF" w:rsidRPr="00E841DA" w:rsidRDefault="00C94DAF">
      <w:pPr>
        <w:pStyle w:val="22"/>
        <w:shd w:val="clear" w:color="auto" w:fill="auto"/>
        <w:spacing w:before="0" w:after="0" w:line="293" w:lineRule="exact"/>
        <w:ind w:firstLine="620"/>
        <w:jc w:val="both"/>
        <w:rPr>
          <w:rStyle w:val="23"/>
          <w:sz w:val="28"/>
          <w:szCs w:val="28"/>
        </w:rPr>
      </w:pPr>
    </w:p>
    <w:p w:rsidR="00377534" w:rsidRPr="00E841DA" w:rsidRDefault="00FA3051" w:rsidP="00C94DAF">
      <w:pPr>
        <w:pStyle w:val="22"/>
        <w:shd w:val="clear" w:color="auto" w:fill="auto"/>
        <w:spacing w:before="0" w:after="0" w:line="298" w:lineRule="exact"/>
        <w:ind w:firstLine="620"/>
        <w:jc w:val="both"/>
        <w:rPr>
          <w:rStyle w:val="23"/>
          <w:sz w:val="28"/>
          <w:szCs w:val="28"/>
        </w:rPr>
      </w:pPr>
      <w:r w:rsidRPr="00E841DA">
        <w:rPr>
          <w:rStyle w:val="23"/>
          <w:sz w:val="28"/>
          <w:szCs w:val="28"/>
        </w:rPr>
        <w:t>Для отримання більш детальної інформації просимо звертатися до департаменту молодіжної політики Мінмолодьспорту за тел. (044) 287-24-57.</w:t>
      </w:r>
    </w:p>
    <w:p w:rsidR="00C94DAF" w:rsidRPr="00E841DA" w:rsidRDefault="00C94DAF" w:rsidP="00C94DAF">
      <w:pPr>
        <w:pStyle w:val="22"/>
        <w:shd w:val="clear" w:color="auto" w:fill="auto"/>
        <w:spacing w:before="0" w:after="0" w:line="298" w:lineRule="exact"/>
        <w:ind w:firstLine="620"/>
        <w:jc w:val="both"/>
        <w:rPr>
          <w:sz w:val="28"/>
          <w:szCs w:val="28"/>
        </w:rPr>
      </w:pPr>
    </w:p>
    <w:p w:rsidR="00B20CFE" w:rsidRDefault="00B20CFE" w:rsidP="00B20CFE">
      <w:pPr>
        <w:pStyle w:val="22"/>
        <w:shd w:val="clear" w:color="auto" w:fill="auto"/>
        <w:spacing w:before="0" w:after="0" w:line="260" w:lineRule="exact"/>
        <w:jc w:val="both"/>
      </w:pPr>
    </w:p>
    <w:p w:rsidR="00B20CFE" w:rsidRDefault="00B20CFE" w:rsidP="00B20CFE">
      <w:pPr>
        <w:pStyle w:val="22"/>
        <w:shd w:val="clear" w:color="auto" w:fill="auto"/>
        <w:spacing w:before="0" w:after="0" w:line="260" w:lineRule="exact"/>
        <w:jc w:val="both"/>
      </w:pPr>
    </w:p>
    <w:p w:rsidR="00B20CFE" w:rsidRDefault="00B20CFE" w:rsidP="00B20CFE">
      <w:pPr>
        <w:pStyle w:val="22"/>
        <w:shd w:val="clear" w:color="auto" w:fill="auto"/>
        <w:spacing w:before="0" w:after="0" w:line="260" w:lineRule="exact"/>
        <w:jc w:val="both"/>
      </w:pPr>
    </w:p>
    <w:p w:rsidR="00B20CFE" w:rsidRDefault="00B20CFE" w:rsidP="00B20CFE">
      <w:pPr>
        <w:pStyle w:val="22"/>
        <w:shd w:val="clear" w:color="auto" w:fill="auto"/>
        <w:spacing w:before="0" w:after="0" w:line="260" w:lineRule="exact"/>
        <w:jc w:val="both"/>
      </w:pPr>
    </w:p>
    <w:p w:rsidR="00B20CFE" w:rsidRDefault="00B20CFE" w:rsidP="00B20CFE">
      <w:pPr>
        <w:pStyle w:val="22"/>
        <w:shd w:val="clear" w:color="auto" w:fill="auto"/>
        <w:spacing w:before="0" w:after="0" w:line="260" w:lineRule="exact"/>
        <w:jc w:val="both"/>
      </w:pPr>
    </w:p>
    <w:p w:rsidR="00B20CFE" w:rsidRDefault="00B20CFE" w:rsidP="00B20CFE">
      <w:pPr>
        <w:pStyle w:val="22"/>
        <w:shd w:val="clear" w:color="auto" w:fill="auto"/>
        <w:spacing w:before="0" w:after="0" w:line="260" w:lineRule="exact"/>
        <w:jc w:val="both"/>
      </w:pPr>
    </w:p>
    <w:p w:rsidR="00B20CFE" w:rsidRDefault="00B20CFE" w:rsidP="00B20CFE">
      <w:pPr>
        <w:pStyle w:val="22"/>
        <w:shd w:val="clear" w:color="auto" w:fill="auto"/>
        <w:spacing w:before="0" w:after="0" w:line="260" w:lineRule="exact"/>
        <w:jc w:val="both"/>
      </w:pPr>
    </w:p>
    <w:p w:rsidR="00B20CFE" w:rsidRDefault="00B20CFE" w:rsidP="00B20CFE">
      <w:pPr>
        <w:pStyle w:val="22"/>
        <w:shd w:val="clear" w:color="auto" w:fill="auto"/>
        <w:spacing w:before="0" w:after="0" w:line="260" w:lineRule="exact"/>
        <w:jc w:val="both"/>
      </w:pPr>
    </w:p>
    <w:p w:rsidR="00B20CFE" w:rsidRDefault="00B20CFE" w:rsidP="00B20CFE">
      <w:pPr>
        <w:pStyle w:val="22"/>
        <w:shd w:val="clear" w:color="auto" w:fill="auto"/>
        <w:spacing w:before="0" w:after="0" w:line="260" w:lineRule="exact"/>
        <w:jc w:val="both"/>
      </w:pPr>
      <w:bookmarkStart w:id="0" w:name="_GoBack"/>
      <w:bookmarkEnd w:id="0"/>
    </w:p>
    <w:sectPr w:rsidR="00B20CFE" w:rsidSect="00E841DA">
      <w:pgSz w:w="11900" w:h="16840"/>
      <w:pgMar w:top="1135" w:right="701" w:bottom="792" w:left="18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459" w:rsidRDefault="00CD6459">
      <w:r>
        <w:separator/>
      </w:r>
    </w:p>
  </w:endnote>
  <w:endnote w:type="continuationSeparator" w:id="0">
    <w:p w:rsidR="00CD6459" w:rsidRDefault="00CD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459" w:rsidRDefault="00CD6459"/>
  </w:footnote>
  <w:footnote w:type="continuationSeparator" w:id="0">
    <w:p w:rsidR="00CD6459" w:rsidRDefault="00CD64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34"/>
    <w:rsid w:val="00377534"/>
    <w:rsid w:val="00482ED7"/>
    <w:rsid w:val="004F1F15"/>
    <w:rsid w:val="00623CA6"/>
    <w:rsid w:val="0091086D"/>
    <w:rsid w:val="00B20CFE"/>
    <w:rsid w:val="00B35A1A"/>
    <w:rsid w:val="00C94DAF"/>
    <w:rsid w:val="00CD6459"/>
    <w:rsid w:val="00E841DA"/>
    <w:rsid w:val="00FA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86D7"/>
  <w15:docId w15:val="{FF05DF75-022A-4605-A33E-A314137E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623CA6"/>
    <w:pPr>
      <w:keepNext/>
      <w:widowControl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5-1ptExact">
    <w:name w:val="Основной текст (5) + Интервал -1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511ptExact">
    <w:name w:val="Основной текст (5) + 11 pt;Не полужирный;Не курсив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511ptExact0">
    <w:name w:val="Основной текст (5) + 11 pt;Не полужирный;Не курсив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+ Не полужирный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1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0" w:after="240" w:line="28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623CA6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msu.gov.ua/index/ua/material/4357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2019-03-29T07:24:00Z</dcterms:created>
  <dcterms:modified xsi:type="dcterms:W3CDTF">2019-03-29T09:28:00Z</dcterms:modified>
</cp:coreProperties>
</file>