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ayout w:type="fixed"/>
        <w:tblLook w:val="0000"/>
      </w:tblPr>
      <w:tblGrid>
        <w:gridCol w:w="5098"/>
        <w:gridCol w:w="4258"/>
      </w:tblGrid>
      <w:tr w:rsidR="00F67734" w:rsidRPr="002208D1" w:rsidTr="00916036">
        <w:trPr>
          <w:cantSplit/>
          <w:trHeight w:val="839"/>
        </w:trPr>
        <w:tc>
          <w:tcPr>
            <w:tcW w:w="9356" w:type="dxa"/>
            <w:gridSpan w:val="2"/>
          </w:tcPr>
          <w:p w:rsidR="00F67734" w:rsidRPr="002208D1" w:rsidRDefault="00A978F5" w:rsidP="00A25BFB">
            <w:pPr>
              <w:keepNext/>
              <w:tabs>
                <w:tab w:val="left" w:pos="5568"/>
                <w:tab w:val="left" w:pos="5846"/>
              </w:tabs>
              <w:spacing w:after="0" w:line="240" w:lineRule="auto"/>
              <w:ind w:right="-216"/>
              <w:jc w:val="center"/>
              <w:outlineLvl w:val="0"/>
              <w:rPr>
                <w:rFonts w:ascii="Times New Roman" w:eastAsia="Times New Roman" w:hAnsi="Times New Roman" w:cs="Times New Roman"/>
                <w:sz w:val="2"/>
                <w:szCs w:val="12"/>
                <w:lang w:val="uk-UA" w:eastAsia="ru-RU"/>
              </w:rPr>
            </w:pPr>
            <w:r w:rsidRPr="002208D1">
              <w:rPr>
                <w:rFonts w:ascii="Times New Roman" w:eastAsia="Times New Roman" w:hAnsi="Times New Roman" w:cs="Times New Roman"/>
                <w:noProof/>
                <w:color w:val="000000"/>
                <w:sz w:val="26"/>
                <w:szCs w:val="20"/>
                <w:lang w:val="uk-UA" w:eastAsia="uk-UA"/>
              </w:rPr>
              <w:drawing>
                <wp:inline distT="0" distB="0" distL="0" distR="0">
                  <wp:extent cx="540385" cy="720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0385" cy="720725"/>
                          </a:xfrm>
                          <a:prstGeom prst="rect">
                            <a:avLst/>
                          </a:prstGeom>
                          <a:noFill/>
                          <a:ln>
                            <a:noFill/>
                          </a:ln>
                        </pic:spPr>
                      </pic:pic>
                    </a:graphicData>
                  </a:graphic>
                </wp:inline>
              </w:drawing>
            </w:r>
          </w:p>
        </w:tc>
      </w:tr>
      <w:tr w:rsidR="00F67734" w:rsidRPr="002208D1" w:rsidTr="00916036">
        <w:trPr>
          <w:cantSplit/>
          <w:trHeight w:val="988"/>
        </w:trPr>
        <w:tc>
          <w:tcPr>
            <w:tcW w:w="9356" w:type="dxa"/>
            <w:gridSpan w:val="2"/>
          </w:tcPr>
          <w:p w:rsidR="00F67734" w:rsidRPr="002208D1" w:rsidRDefault="00F67734" w:rsidP="00A25BFB">
            <w:pPr>
              <w:spacing w:after="0" w:line="240" w:lineRule="atLeast"/>
              <w:jc w:val="center"/>
              <w:rPr>
                <w:rFonts w:ascii="Times New Roman" w:eastAsia="Times New Roman" w:hAnsi="Times New Roman" w:cs="Times New Roman"/>
                <w:sz w:val="27"/>
                <w:szCs w:val="27"/>
                <w:lang w:val="uk-UA" w:eastAsia="uk-UA"/>
              </w:rPr>
            </w:pPr>
            <w:r w:rsidRPr="002208D1">
              <w:rPr>
                <w:rFonts w:ascii="Times New Roman" w:eastAsia="Times New Roman" w:hAnsi="Times New Roman" w:cs="Times New Roman"/>
                <w:b/>
                <w:sz w:val="27"/>
                <w:szCs w:val="27"/>
                <w:lang w:val="uk-UA" w:eastAsia="uk-UA"/>
              </w:rPr>
              <w:t>ЛУГАНСЬКА ОБЛАСНА ДЕРЖАВНА АДМІНІСТРАЦІЯ</w:t>
            </w:r>
          </w:p>
          <w:p w:rsidR="00F67734" w:rsidRPr="002208D1" w:rsidRDefault="00F67734" w:rsidP="00A25BFB">
            <w:pPr>
              <w:spacing w:after="0" w:line="240" w:lineRule="auto"/>
              <w:ind w:right="-284"/>
              <w:jc w:val="center"/>
              <w:rPr>
                <w:rFonts w:ascii="Times New Roman" w:eastAsia="Times New Roman" w:hAnsi="Times New Roman" w:cs="Times New Roman"/>
                <w:b/>
                <w:sz w:val="27"/>
                <w:szCs w:val="27"/>
                <w:lang w:val="uk-UA" w:eastAsia="uk-UA"/>
              </w:rPr>
            </w:pPr>
            <w:r w:rsidRPr="002208D1">
              <w:rPr>
                <w:rFonts w:ascii="Times New Roman" w:eastAsia="Times New Roman" w:hAnsi="Times New Roman" w:cs="Times New Roman"/>
                <w:b/>
                <w:sz w:val="27"/>
                <w:szCs w:val="27"/>
                <w:lang w:val="uk-UA" w:eastAsia="uk-UA"/>
              </w:rPr>
              <w:t xml:space="preserve">ЛУГАНСЬКА ОБЛАСНА ВІЙСЬКОВО-ЦИВІЛЬНА АДМІНІСТРАЦІЯ </w:t>
            </w:r>
          </w:p>
          <w:p w:rsidR="00F67734" w:rsidRPr="002208D1" w:rsidRDefault="00F67734" w:rsidP="00A25BFB">
            <w:pPr>
              <w:spacing w:after="0" w:line="240" w:lineRule="auto"/>
              <w:ind w:right="-284"/>
              <w:jc w:val="center"/>
              <w:rPr>
                <w:rFonts w:ascii="Times New Roman" w:eastAsia="Times New Roman" w:hAnsi="Times New Roman" w:cs="Times New Roman"/>
                <w:b/>
                <w:sz w:val="16"/>
                <w:szCs w:val="27"/>
                <w:lang w:val="uk-UA" w:eastAsia="uk-UA"/>
              </w:rPr>
            </w:pPr>
          </w:p>
          <w:p w:rsidR="00F67734" w:rsidRPr="002208D1" w:rsidRDefault="00F67734" w:rsidP="00A25BFB">
            <w:pPr>
              <w:spacing w:after="0" w:line="240" w:lineRule="auto"/>
              <w:ind w:right="-284"/>
              <w:jc w:val="center"/>
              <w:rPr>
                <w:rFonts w:ascii="Times New Roman" w:eastAsia="Times New Roman" w:hAnsi="Times New Roman" w:cs="Times New Roman"/>
                <w:b/>
                <w:sz w:val="27"/>
                <w:szCs w:val="27"/>
                <w:lang w:val="uk-UA" w:eastAsia="uk-UA"/>
              </w:rPr>
            </w:pPr>
            <w:r w:rsidRPr="002208D1">
              <w:rPr>
                <w:rFonts w:ascii="Times New Roman" w:eastAsia="Times New Roman" w:hAnsi="Times New Roman" w:cs="Times New Roman"/>
                <w:b/>
                <w:sz w:val="27"/>
                <w:szCs w:val="27"/>
                <w:lang w:val="uk-UA" w:eastAsia="uk-UA"/>
              </w:rPr>
              <w:t>ДЕПАРТАМЕНТ ЕКОНОМІЧНОГО РОЗВИТКУ,</w:t>
            </w:r>
          </w:p>
          <w:p w:rsidR="00F67734" w:rsidRPr="002208D1" w:rsidRDefault="00F67734" w:rsidP="00A25BFB">
            <w:pPr>
              <w:spacing w:after="0" w:line="240" w:lineRule="auto"/>
              <w:ind w:right="-284"/>
              <w:jc w:val="center"/>
              <w:rPr>
                <w:rFonts w:ascii="Times New Roman" w:eastAsia="Times New Roman" w:hAnsi="Times New Roman" w:cs="Times New Roman"/>
                <w:b/>
                <w:sz w:val="27"/>
                <w:szCs w:val="27"/>
                <w:lang w:val="uk-UA" w:eastAsia="uk-UA"/>
              </w:rPr>
            </w:pPr>
            <w:r w:rsidRPr="002208D1">
              <w:rPr>
                <w:rFonts w:ascii="Times New Roman" w:eastAsia="Times New Roman" w:hAnsi="Times New Roman" w:cs="Times New Roman"/>
                <w:b/>
                <w:sz w:val="27"/>
                <w:szCs w:val="27"/>
                <w:lang w:val="uk-UA" w:eastAsia="uk-UA"/>
              </w:rPr>
              <w:t>ЗОВНІШНЬОЕКОНОМІЧН</w:t>
            </w:r>
            <w:r w:rsidR="00CA7526" w:rsidRPr="002208D1">
              <w:rPr>
                <w:rFonts w:ascii="Times New Roman" w:eastAsia="Times New Roman" w:hAnsi="Times New Roman" w:cs="Times New Roman"/>
                <w:b/>
                <w:sz w:val="27"/>
                <w:szCs w:val="27"/>
                <w:lang w:val="uk-UA" w:eastAsia="uk-UA"/>
              </w:rPr>
              <w:t>ОЇ ДІЯЛЬНОСТІ ТА ТУРИЗМУ</w:t>
            </w:r>
          </w:p>
          <w:p w:rsidR="00F67734" w:rsidRPr="002208D1" w:rsidRDefault="00F67734" w:rsidP="00A25BFB">
            <w:pPr>
              <w:spacing w:after="0" w:line="240" w:lineRule="auto"/>
              <w:ind w:right="-284"/>
              <w:jc w:val="center"/>
              <w:rPr>
                <w:rFonts w:ascii="Times New Roman" w:eastAsia="Times New Roman" w:hAnsi="Times New Roman" w:cs="Times New Roman"/>
                <w:b/>
                <w:sz w:val="10"/>
                <w:szCs w:val="27"/>
                <w:lang w:val="uk-UA" w:eastAsia="ru-RU"/>
              </w:rPr>
            </w:pPr>
          </w:p>
        </w:tc>
      </w:tr>
      <w:tr w:rsidR="00F67734" w:rsidRPr="002208D1" w:rsidTr="00916036">
        <w:trPr>
          <w:cantSplit/>
          <w:trHeight w:val="511"/>
        </w:trPr>
        <w:tc>
          <w:tcPr>
            <w:tcW w:w="9356" w:type="dxa"/>
            <w:gridSpan w:val="2"/>
          </w:tcPr>
          <w:p w:rsidR="00F67734" w:rsidRPr="002208D1" w:rsidRDefault="00F67734" w:rsidP="00A25BFB">
            <w:pPr>
              <w:spacing w:after="0" w:line="240" w:lineRule="auto"/>
              <w:jc w:val="center"/>
              <w:rPr>
                <w:rFonts w:ascii="Times New Roman" w:eastAsia="Times New Roman" w:hAnsi="Times New Roman" w:cs="Times New Roman"/>
                <w:sz w:val="18"/>
                <w:szCs w:val="18"/>
                <w:lang w:val="uk-UA" w:eastAsia="uk-UA"/>
              </w:rPr>
            </w:pPr>
            <w:r w:rsidRPr="002208D1">
              <w:rPr>
                <w:rFonts w:ascii="Times New Roman" w:eastAsia="Times New Roman" w:hAnsi="Times New Roman" w:cs="Times New Roman"/>
                <w:sz w:val="18"/>
                <w:szCs w:val="18"/>
                <w:lang w:val="uk-UA" w:eastAsia="uk-UA"/>
              </w:rPr>
              <w:t>просп. Центральний, 59,  м. Сєвєродонецьк,  Луганська область,  Україна,  93406</w:t>
            </w:r>
          </w:p>
          <w:p w:rsidR="00F67734" w:rsidRPr="002208D1" w:rsidRDefault="00F67734" w:rsidP="00A25BFB">
            <w:pPr>
              <w:spacing w:after="0" w:line="240" w:lineRule="auto"/>
              <w:jc w:val="center"/>
              <w:rPr>
                <w:rFonts w:ascii="Times New Roman" w:eastAsia="Times New Roman" w:hAnsi="Times New Roman" w:cs="Times New Roman"/>
                <w:sz w:val="20"/>
                <w:szCs w:val="20"/>
                <w:lang w:val="uk-UA" w:eastAsia="zh-CN"/>
              </w:rPr>
            </w:pPr>
            <w:r w:rsidRPr="002208D1">
              <w:rPr>
                <w:rFonts w:ascii="Times New Roman" w:eastAsia="Times New Roman" w:hAnsi="Times New Roman" w:cs="Times New Roman"/>
                <w:sz w:val="18"/>
                <w:szCs w:val="18"/>
                <w:lang w:val="uk-UA" w:eastAsia="ru-RU"/>
              </w:rPr>
              <w:t>тел./факс:  (+38 06452) 2-33-08</w:t>
            </w:r>
            <w:r w:rsidRPr="002208D1">
              <w:rPr>
                <w:rFonts w:ascii="Times New Roman" w:eastAsia="Times New Roman" w:hAnsi="Times New Roman" w:cs="Times New Roman"/>
                <w:sz w:val="20"/>
                <w:szCs w:val="20"/>
                <w:lang w:val="uk-UA" w:eastAsia="ru-RU"/>
              </w:rPr>
              <w:t xml:space="preserve">    </w:t>
            </w:r>
            <w:r w:rsidRPr="002208D1">
              <w:rPr>
                <w:rFonts w:ascii="Times New Roman" w:eastAsia="Times New Roman" w:hAnsi="Times New Roman" w:cs="Times New Roman"/>
                <w:sz w:val="18"/>
                <w:szCs w:val="18"/>
                <w:lang w:val="uk-UA" w:eastAsia="ru-RU"/>
              </w:rPr>
              <w:t xml:space="preserve">е-mail:  </w:t>
            </w:r>
            <w:hyperlink r:id="rId8" w:history="1">
              <w:r w:rsidRPr="002208D1">
                <w:rPr>
                  <w:rFonts w:ascii="Times New Roman" w:eastAsia="Times New Roman" w:hAnsi="Times New Roman" w:cs="Times New Roman"/>
                  <w:sz w:val="18"/>
                  <w:szCs w:val="20"/>
                  <w:lang w:val="uk-UA" w:eastAsia="ru-RU"/>
                </w:rPr>
                <w:t>economy@</w:t>
              </w:r>
            </w:hyperlink>
            <w:r w:rsidRPr="002208D1">
              <w:rPr>
                <w:rFonts w:ascii="Times New Roman" w:eastAsia="Times New Roman" w:hAnsi="Times New Roman" w:cs="Times New Roman"/>
                <w:sz w:val="18"/>
                <w:szCs w:val="20"/>
                <w:lang w:val="uk-UA" w:eastAsia="ru-RU"/>
              </w:rPr>
              <w:t>loga.gov.ua</w:t>
            </w:r>
            <w:r w:rsidRPr="002208D1">
              <w:rPr>
                <w:rFonts w:ascii="Times New Roman" w:eastAsia="Times New Roman" w:hAnsi="Times New Roman" w:cs="Times New Roman"/>
                <w:sz w:val="18"/>
                <w:szCs w:val="18"/>
                <w:lang w:val="uk-UA" w:eastAsia="ru-RU"/>
              </w:rPr>
              <w:t xml:space="preserve">    код  ЄДРПОУ  </w:t>
            </w:r>
            <w:r w:rsidRPr="002208D1">
              <w:rPr>
                <w:rFonts w:ascii="Times New Roman" w:eastAsia="Times New Roman" w:hAnsi="Times New Roman" w:cs="Times New Roman"/>
                <w:sz w:val="18"/>
                <w:szCs w:val="18"/>
                <w:lang w:val="uk-UA" w:eastAsia="zh-CN"/>
              </w:rPr>
              <w:t>24188344</w:t>
            </w:r>
          </w:p>
          <w:p w:rsidR="00F67734" w:rsidRPr="002208D1" w:rsidRDefault="0014335D" w:rsidP="00A25BFB">
            <w:pPr>
              <w:keepNext/>
              <w:spacing w:after="0" w:line="192" w:lineRule="auto"/>
              <w:ind w:right="-216" w:firstLine="743"/>
              <w:jc w:val="center"/>
              <w:outlineLvl w:val="0"/>
              <w:rPr>
                <w:rFonts w:ascii="Times New Roman" w:eastAsia="Times New Roman" w:hAnsi="Times New Roman" w:cs="Times New Roman"/>
                <w:bCs/>
                <w:kern w:val="32"/>
                <w:sz w:val="18"/>
                <w:szCs w:val="18"/>
                <w:lang w:val="uk-UA" w:eastAsia="ru-RU"/>
              </w:rPr>
            </w:pPr>
            <w:r w:rsidRPr="002208D1">
              <w:rPr>
                <w:rFonts w:ascii="Times New Roman" w:eastAsia="Times New Roman" w:hAnsi="Times New Roman" w:cs="Times New Roman"/>
                <w:noProof/>
                <w:sz w:val="24"/>
                <w:szCs w:val="24"/>
                <w:lang w:val="uk-UA" w:eastAsia="ru-RU"/>
              </w:rPr>
              <w:pict>
                <v:line id="Прямая соединительная линия 10" o:spid="_x0000_s1026" style="position:absolute;left:0;text-align:left;flip:y;z-index:251659264;visibility:visible;mso-wrap-distance-top:-3e-5mm;mso-wrap-distance-bottom:-3e-5mm" from="-5.95pt,7.05pt" to="486.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" strokeweight="4.5pt">
                  <v:stroke linestyle="thickThin"/>
                </v:line>
              </w:pict>
            </w:r>
          </w:p>
        </w:tc>
      </w:tr>
      <w:tr w:rsidR="00F67734" w:rsidRPr="002208D1" w:rsidTr="004140D3">
        <w:trPr>
          <w:cantSplit/>
          <w:trHeight w:val="1015"/>
        </w:trPr>
        <w:tc>
          <w:tcPr>
            <w:tcW w:w="5098" w:type="dxa"/>
          </w:tcPr>
          <w:p w:rsidR="00F67734" w:rsidRPr="002208D1" w:rsidRDefault="00F67734" w:rsidP="00A25BFB">
            <w:pPr>
              <w:spacing w:after="0" w:line="240" w:lineRule="auto"/>
              <w:ind w:left="-108" w:right="-1"/>
              <w:rPr>
                <w:rFonts w:ascii="Times New Roman" w:eastAsia="Times New Roman" w:hAnsi="Times New Roman" w:cs="Times New Roman"/>
                <w:sz w:val="16"/>
                <w:szCs w:val="26"/>
                <w:lang w:val="uk-UA" w:eastAsia="ru-RU"/>
              </w:rPr>
            </w:pPr>
          </w:p>
          <w:p w:rsidR="00F67734" w:rsidRPr="002208D1" w:rsidRDefault="00F67734" w:rsidP="00A25BFB">
            <w:pPr>
              <w:spacing w:after="0" w:line="232" w:lineRule="auto"/>
              <w:ind w:left="-108"/>
              <w:rPr>
                <w:rFonts w:ascii="Times New Roman" w:eastAsia="Times New Roman" w:hAnsi="Times New Roman" w:cs="Times New Roman"/>
                <w:sz w:val="26"/>
                <w:szCs w:val="20"/>
                <w:lang w:val="uk-UA" w:eastAsia="ru-RU"/>
              </w:rPr>
            </w:pPr>
            <w:r w:rsidRPr="002208D1">
              <w:rPr>
                <w:rFonts w:ascii="Times New Roman" w:eastAsia="Times New Roman" w:hAnsi="Times New Roman" w:cs="Times New Roman"/>
                <w:sz w:val="20"/>
                <w:szCs w:val="20"/>
                <w:lang w:val="uk-UA" w:eastAsia="ru-RU"/>
              </w:rPr>
              <w:t>___________________№____________________</w:t>
            </w:r>
            <w:r w:rsidRPr="002208D1">
              <w:rPr>
                <w:rFonts w:ascii="Times New Roman" w:eastAsia="Times New Roman" w:hAnsi="Times New Roman" w:cs="Times New Roman"/>
                <w:sz w:val="28"/>
                <w:szCs w:val="28"/>
                <w:lang w:val="uk-UA" w:eastAsia="ru-RU"/>
              </w:rPr>
              <w:t xml:space="preserve"> </w:t>
            </w:r>
            <w:r w:rsidRPr="002208D1">
              <w:rPr>
                <w:rFonts w:ascii="Times New Roman" w:eastAsia="Times New Roman" w:hAnsi="Times New Roman" w:cs="Times New Roman"/>
                <w:sz w:val="28"/>
                <w:szCs w:val="28"/>
                <w:lang w:val="uk-UA" w:eastAsia="ru-RU"/>
              </w:rPr>
              <w:tab/>
            </w:r>
          </w:p>
          <w:p w:rsidR="00F67734" w:rsidRPr="002208D1" w:rsidRDefault="00F67734" w:rsidP="00A25BFB">
            <w:pPr>
              <w:spacing w:after="0" w:line="240" w:lineRule="auto"/>
              <w:ind w:left="-108" w:right="-1"/>
              <w:rPr>
                <w:rFonts w:ascii="Times New Roman" w:eastAsia="Times New Roman" w:hAnsi="Times New Roman" w:cs="Times New Roman"/>
                <w:sz w:val="24"/>
                <w:szCs w:val="24"/>
                <w:u w:val="single"/>
                <w:lang w:val="uk-UA" w:eastAsia="ru-RU"/>
              </w:rPr>
            </w:pPr>
            <w:r w:rsidRPr="002208D1">
              <w:rPr>
                <w:rFonts w:ascii="Times New Roman" w:eastAsia="Times New Roman" w:hAnsi="Times New Roman" w:cs="Times New Roman"/>
                <w:sz w:val="20"/>
                <w:szCs w:val="20"/>
                <w:lang w:val="uk-UA" w:eastAsia="ru-RU"/>
              </w:rPr>
              <w:t>На №</w:t>
            </w:r>
            <w:r w:rsidRPr="002208D1">
              <w:rPr>
                <w:rFonts w:ascii="Times New Roman" w:eastAsia="Times New Roman" w:hAnsi="Times New Roman" w:cs="Times New Roman"/>
                <w:sz w:val="26"/>
                <w:szCs w:val="20"/>
                <w:lang w:val="uk-UA" w:eastAsia="ru-RU"/>
              </w:rPr>
              <w:t xml:space="preserve"> ______________</w:t>
            </w:r>
            <w:r w:rsidRPr="002208D1">
              <w:rPr>
                <w:rFonts w:ascii="Times New Roman" w:eastAsia="Times New Roman" w:hAnsi="Times New Roman" w:cs="Times New Roman"/>
                <w:sz w:val="20"/>
                <w:szCs w:val="20"/>
                <w:lang w:val="uk-UA" w:eastAsia="ru-RU"/>
              </w:rPr>
              <w:t>від</w:t>
            </w:r>
            <w:r w:rsidRPr="002208D1">
              <w:rPr>
                <w:rFonts w:ascii="Times New Roman" w:eastAsia="Times New Roman" w:hAnsi="Times New Roman" w:cs="Times New Roman"/>
                <w:sz w:val="26"/>
                <w:szCs w:val="20"/>
                <w:lang w:val="uk-UA" w:eastAsia="ru-RU"/>
              </w:rPr>
              <w:t xml:space="preserve"> ___________</w:t>
            </w:r>
          </w:p>
        </w:tc>
        <w:tc>
          <w:tcPr>
            <w:tcW w:w="4258" w:type="dxa"/>
          </w:tcPr>
          <w:p w:rsidR="00ED3AB9" w:rsidRPr="002208D1" w:rsidRDefault="00ED3AB9" w:rsidP="00ED3AB9">
            <w:pPr>
              <w:spacing w:after="0" w:line="240" w:lineRule="auto"/>
              <w:jc w:val="both"/>
              <w:rPr>
                <w:rFonts w:ascii="Times New Roman" w:eastAsia="Times New Roman" w:hAnsi="Times New Roman" w:cs="Times New Roman"/>
                <w:sz w:val="28"/>
                <w:szCs w:val="18"/>
                <w:lang w:val="uk-UA" w:eastAsia="uk-UA"/>
              </w:rPr>
            </w:pPr>
          </w:p>
          <w:p w:rsidR="00AC386A" w:rsidRPr="002208D1" w:rsidRDefault="00AC386A" w:rsidP="00AC386A">
            <w:pPr>
              <w:pStyle w:val="ae"/>
              <w:spacing w:before="120" w:beforeAutospacing="0" w:after="120" w:afterAutospacing="0"/>
              <w:jc w:val="both"/>
              <w:rPr>
                <w:b/>
                <w:sz w:val="27"/>
                <w:szCs w:val="27"/>
                <w:lang w:val="uk-UA" w:eastAsia="uk-UA"/>
              </w:rPr>
            </w:pPr>
            <w:r w:rsidRPr="002208D1">
              <w:rPr>
                <w:b/>
                <w:sz w:val="27"/>
                <w:szCs w:val="27"/>
                <w:lang w:val="uk-UA" w:eastAsia="uk-UA"/>
              </w:rPr>
              <w:t xml:space="preserve">Військово-цивільна адміністрація міста Сєвєродонецьк </w:t>
            </w:r>
          </w:p>
          <w:p w:rsidR="00AC386A" w:rsidRPr="002208D1" w:rsidRDefault="00AC386A" w:rsidP="00AC386A">
            <w:pPr>
              <w:pStyle w:val="ae"/>
              <w:spacing w:before="120" w:beforeAutospacing="0" w:after="120" w:afterAutospacing="0"/>
              <w:jc w:val="both"/>
              <w:rPr>
                <w:b/>
                <w:sz w:val="27"/>
                <w:szCs w:val="27"/>
                <w:lang w:val="uk-UA" w:eastAsia="uk-UA"/>
              </w:rPr>
            </w:pPr>
            <w:r w:rsidRPr="002208D1">
              <w:rPr>
                <w:b/>
                <w:sz w:val="27"/>
                <w:szCs w:val="27"/>
                <w:lang w:val="uk-UA" w:eastAsia="uk-UA"/>
              </w:rPr>
              <w:t>Військово-цивільна адміністрація міста Лисичанськ</w:t>
            </w:r>
          </w:p>
          <w:p w:rsidR="00AC386A" w:rsidRPr="002208D1" w:rsidRDefault="00AC386A" w:rsidP="00AC386A">
            <w:pPr>
              <w:pStyle w:val="ae"/>
              <w:spacing w:before="0" w:beforeAutospacing="0" w:after="120" w:afterAutospacing="0"/>
              <w:jc w:val="both"/>
              <w:rPr>
                <w:b/>
                <w:sz w:val="27"/>
                <w:szCs w:val="27"/>
                <w:lang w:val="uk-UA" w:eastAsia="uk-UA"/>
              </w:rPr>
            </w:pPr>
            <w:r w:rsidRPr="002208D1">
              <w:rPr>
                <w:b/>
                <w:sz w:val="27"/>
                <w:szCs w:val="27"/>
                <w:lang w:val="uk-UA" w:eastAsia="uk-UA"/>
              </w:rPr>
              <w:t>Міські ради</w:t>
            </w:r>
          </w:p>
          <w:p w:rsidR="00AC386A" w:rsidRPr="002208D1" w:rsidRDefault="00AC386A" w:rsidP="00AC386A">
            <w:pPr>
              <w:pStyle w:val="ae"/>
              <w:spacing w:before="0" w:beforeAutospacing="0" w:after="0" w:afterAutospacing="0"/>
              <w:rPr>
                <w:b/>
                <w:sz w:val="27"/>
                <w:szCs w:val="27"/>
                <w:lang w:val="uk-UA"/>
              </w:rPr>
            </w:pPr>
            <w:r w:rsidRPr="002208D1">
              <w:rPr>
                <w:b/>
                <w:sz w:val="27"/>
                <w:szCs w:val="27"/>
                <w:lang w:val="uk-UA"/>
              </w:rPr>
              <w:t>Районні державні адміністрації</w:t>
            </w:r>
          </w:p>
          <w:p w:rsidR="00621836" w:rsidRPr="002208D1" w:rsidRDefault="00BE2AD3" w:rsidP="00705D96">
            <w:pPr>
              <w:pStyle w:val="ae"/>
              <w:spacing w:before="120" w:beforeAutospacing="0" w:after="120" w:afterAutospacing="0"/>
              <w:jc w:val="both"/>
              <w:rPr>
                <w:b/>
                <w:sz w:val="27"/>
                <w:szCs w:val="27"/>
                <w:lang w:val="uk-UA" w:eastAsia="uk-UA"/>
              </w:rPr>
            </w:pPr>
            <w:r w:rsidRPr="002208D1">
              <w:rPr>
                <w:b/>
                <w:sz w:val="27"/>
                <w:szCs w:val="27"/>
                <w:lang w:val="uk-UA" w:eastAsia="uk-UA"/>
              </w:rPr>
              <w:t>Об’єднані</w:t>
            </w:r>
            <w:r w:rsidR="00705D96" w:rsidRPr="002208D1">
              <w:rPr>
                <w:b/>
                <w:sz w:val="27"/>
                <w:szCs w:val="27"/>
                <w:lang w:val="uk-UA" w:eastAsia="uk-UA"/>
              </w:rPr>
              <w:t> </w:t>
            </w:r>
            <w:bookmarkStart w:id="0" w:name="_GoBack"/>
            <w:bookmarkEnd w:id="0"/>
            <w:r w:rsidRPr="002208D1">
              <w:rPr>
                <w:b/>
                <w:sz w:val="27"/>
                <w:szCs w:val="27"/>
                <w:lang w:val="uk-UA" w:eastAsia="uk-UA"/>
              </w:rPr>
              <w:t>територіальні громади</w:t>
            </w:r>
          </w:p>
        </w:tc>
      </w:tr>
    </w:tbl>
    <w:p w:rsidR="00290805" w:rsidRPr="002208D1" w:rsidRDefault="00290805" w:rsidP="005B0D65">
      <w:pPr>
        <w:spacing w:after="0" w:line="240" w:lineRule="auto"/>
        <w:ind w:right="-1"/>
        <w:rPr>
          <w:rFonts w:ascii="Times New Roman" w:eastAsia="Times New Roman" w:hAnsi="Times New Roman" w:cs="Times New Roman"/>
          <w:b/>
          <w:sz w:val="24"/>
          <w:szCs w:val="24"/>
          <w:lang w:val="uk-UA" w:eastAsia="ru-RU"/>
        </w:rPr>
      </w:pPr>
    </w:p>
    <w:p w:rsidR="00F0097A" w:rsidRPr="002208D1" w:rsidRDefault="00F0097A" w:rsidP="00F0097A">
      <w:pPr>
        <w:shd w:val="clear" w:color="auto" w:fill="FEFEFE"/>
        <w:spacing w:after="0" w:line="240" w:lineRule="auto"/>
        <w:jc w:val="both"/>
        <w:outlineLvl w:val="0"/>
        <w:rPr>
          <w:rFonts w:ascii="Times New Roman" w:eastAsia="Times New Roman" w:hAnsi="Times New Roman" w:cs="Times New Roman"/>
          <w:b/>
          <w:bCs/>
          <w:color w:val="0A0A0A"/>
          <w:spacing w:val="4"/>
          <w:kern w:val="36"/>
          <w:sz w:val="28"/>
          <w:szCs w:val="48"/>
          <w:lang w:val="uk-UA" w:eastAsia="ru-RU"/>
        </w:rPr>
      </w:pPr>
      <w:r w:rsidRPr="002208D1">
        <w:rPr>
          <w:rFonts w:ascii="Times New Roman" w:eastAsia="Times New Roman" w:hAnsi="Times New Roman" w:cs="Times New Roman"/>
          <w:b/>
          <w:bCs/>
          <w:color w:val="0A0A0A"/>
          <w:spacing w:val="4"/>
          <w:kern w:val="36"/>
          <w:sz w:val="28"/>
          <w:szCs w:val="48"/>
          <w:lang w:val="uk-UA" w:eastAsia="ru-RU"/>
        </w:rPr>
        <w:t xml:space="preserve">Про участь у Програмі підтримки </w:t>
      </w:r>
    </w:p>
    <w:p w:rsidR="00F0097A" w:rsidRPr="002208D1" w:rsidRDefault="00F0097A" w:rsidP="00F0097A">
      <w:pPr>
        <w:shd w:val="clear" w:color="auto" w:fill="FEFEFE"/>
        <w:spacing w:after="0" w:line="240" w:lineRule="auto"/>
        <w:jc w:val="both"/>
        <w:outlineLvl w:val="0"/>
        <w:rPr>
          <w:rFonts w:ascii="Times New Roman" w:eastAsia="Times New Roman" w:hAnsi="Times New Roman" w:cs="Times New Roman"/>
          <w:b/>
          <w:bCs/>
          <w:color w:val="0A0A0A"/>
          <w:spacing w:val="4"/>
          <w:kern w:val="36"/>
          <w:sz w:val="28"/>
          <w:szCs w:val="48"/>
          <w:lang w:val="uk-UA" w:eastAsia="ru-RU"/>
        </w:rPr>
      </w:pPr>
      <w:r w:rsidRPr="002208D1">
        <w:rPr>
          <w:rFonts w:ascii="Times New Roman" w:eastAsia="Times New Roman" w:hAnsi="Times New Roman" w:cs="Times New Roman"/>
          <w:b/>
          <w:bCs/>
          <w:color w:val="0A0A0A"/>
          <w:spacing w:val="4"/>
          <w:kern w:val="36"/>
          <w:sz w:val="28"/>
          <w:szCs w:val="48"/>
          <w:lang w:val="uk-UA" w:eastAsia="ru-RU"/>
        </w:rPr>
        <w:t>секторальної політики</w:t>
      </w:r>
    </w:p>
    <w:p w:rsidR="005A0A2E" w:rsidRPr="002208D1" w:rsidRDefault="005A0A2E" w:rsidP="00F0097A">
      <w:pPr>
        <w:shd w:val="clear" w:color="auto" w:fill="FEFEFE"/>
        <w:spacing w:after="0" w:line="240" w:lineRule="auto"/>
        <w:jc w:val="both"/>
        <w:outlineLvl w:val="0"/>
        <w:rPr>
          <w:rFonts w:ascii="Times New Roman" w:eastAsia="Times New Roman" w:hAnsi="Times New Roman" w:cs="Times New Roman"/>
          <w:b/>
          <w:bCs/>
          <w:color w:val="0A0A0A"/>
          <w:spacing w:val="4"/>
          <w:kern w:val="36"/>
          <w:sz w:val="28"/>
          <w:szCs w:val="48"/>
          <w:lang w:val="uk-UA" w:eastAsia="ru-RU"/>
        </w:rPr>
      </w:pPr>
    </w:p>
    <w:p w:rsidR="005A0A2E" w:rsidRPr="002208D1" w:rsidRDefault="005A0A2E" w:rsidP="00B12EF5">
      <w:pPr>
        <w:spacing w:after="0" w:line="235" w:lineRule="auto"/>
        <w:ind w:firstLine="567"/>
        <w:jc w:val="both"/>
        <w:rPr>
          <w:rFonts w:ascii="Times New Roman" w:hAnsi="Times New Roman" w:cs="Times New Roman"/>
          <w:color w:val="0A0A0A"/>
          <w:spacing w:val="4"/>
          <w:sz w:val="28"/>
          <w:szCs w:val="27"/>
          <w:shd w:val="clear" w:color="auto" w:fill="FEFEFE"/>
          <w:lang w:val="uk-UA"/>
        </w:rPr>
      </w:pPr>
    </w:p>
    <w:p w:rsidR="005A0A2E" w:rsidRPr="002208D1" w:rsidRDefault="00F0097A" w:rsidP="005A0A2E">
      <w:pPr>
        <w:spacing w:after="0" w:line="235" w:lineRule="auto"/>
        <w:ind w:firstLine="567"/>
        <w:jc w:val="both"/>
        <w:rPr>
          <w:rFonts w:ascii="Times New Roman" w:hAnsi="Times New Roman" w:cs="Times New Roman"/>
          <w:b/>
          <w:color w:val="0A0A0A"/>
          <w:spacing w:val="4"/>
          <w:sz w:val="28"/>
          <w:szCs w:val="27"/>
          <w:shd w:val="clear" w:color="auto" w:fill="FEFEFE"/>
          <w:lang w:val="uk-UA"/>
        </w:rPr>
      </w:pPr>
      <w:r w:rsidRPr="002208D1">
        <w:rPr>
          <w:rFonts w:ascii="Times New Roman" w:hAnsi="Times New Roman" w:cs="Times New Roman"/>
          <w:color w:val="0A0A0A"/>
          <w:spacing w:val="4"/>
          <w:sz w:val="28"/>
          <w:szCs w:val="27"/>
          <w:shd w:val="clear" w:color="auto" w:fill="FEFEFE"/>
          <w:lang w:val="uk-UA"/>
        </w:rPr>
        <w:t xml:space="preserve">Повідомляємо, що 03.09.2020 </w:t>
      </w:r>
      <w:r w:rsidR="005A0A2E" w:rsidRPr="002208D1">
        <w:rPr>
          <w:rFonts w:ascii="Times New Roman" w:hAnsi="Times New Roman" w:cs="Times New Roman"/>
          <w:color w:val="0A0A0A"/>
          <w:spacing w:val="4"/>
          <w:sz w:val="28"/>
          <w:szCs w:val="27"/>
          <w:shd w:val="clear" w:color="auto" w:fill="FEFEFE"/>
          <w:lang w:val="uk-UA"/>
        </w:rPr>
        <w:t>Міністерство</w:t>
      </w:r>
      <w:r w:rsidRPr="002208D1">
        <w:rPr>
          <w:rFonts w:ascii="Times New Roman" w:hAnsi="Times New Roman" w:cs="Times New Roman"/>
          <w:color w:val="0A0A0A"/>
          <w:spacing w:val="4"/>
          <w:sz w:val="28"/>
          <w:szCs w:val="27"/>
          <w:shd w:val="clear" w:color="auto" w:fill="FEFEFE"/>
          <w:lang w:val="uk-UA"/>
        </w:rPr>
        <w:t>м</w:t>
      </w:r>
      <w:r w:rsidR="005A0A2E" w:rsidRPr="002208D1">
        <w:rPr>
          <w:rFonts w:ascii="Times New Roman" w:hAnsi="Times New Roman" w:cs="Times New Roman"/>
          <w:color w:val="0A0A0A"/>
          <w:spacing w:val="4"/>
          <w:sz w:val="28"/>
          <w:szCs w:val="27"/>
          <w:shd w:val="clear" w:color="auto" w:fill="FEFEFE"/>
          <w:lang w:val="uk-UA"/>
        </w:rPr>
        <w:t xml:space="preserve"> розвитку громад та територій України відповідно до Порядку проведення конкурсного відбору проєктів регіонального розвитку, які можуть реалізовуватися за рахунок коштів державного бюджету, отриманих від Європейського Союзу, затвердженого постановою Кабінету Міністрів України від 16 листопада 2016 р. № 827 «Деякі питання фінансування програм та </w:t>
      </w:r>
      <w:r w:rsidR="002208D1">
        <w:rPr>
          <w:rFonts w:ascii="Times New Roman" w:hAnsi="Times New Roman" w:cs="Times New Roman"/>
          <w:color w:val="0A0A0A"/>
          <w:spacing w:val="4"/>
          <w:sz w:val="28"/>
          <w:szCs w:val="27"/>
          <w:shd w:val="clear" w:color="auto" w:fill="FEFEFE"/>
          <w:lang w:val="uk-UA"/>
        </w:rPr>
        <w:t>проєкт</w:t>
      </w:r>
      <w:r w:rsidR="005A0A2E" w:rsidRPr="002208D1">
        <w:rPr>
          <w:rFonts w:ascii="Times New Roman" w:hAnsi="Times New Roman" w:cs="Times New Roman"/>
          <w:color w:val="0A0A0A"/>
          <w:spacing w:val="4"/>
          <w:sz w:val="28"/>
          <w:szCs w:val="27"/>
          <w:shd w:val="clear" w:color="auto" w:fill="FEFEFE"/>
          <w:lang w:val="uk-UA"/>
        </w:rPr>
        <w:t xml:space="preserve">ів регіонального розвитку» (зі змінами), </w:t>
      </w:r>
      <w:r w:rsidR="005A0A2E" w:rsidRPr="002208D1">
        <w:rPr>
          <w:rFonts w:ascii="Times New Roman" w:hAnsi="Times New Roman" w:cs="Times New Roman"/>
          <w:b/>
          <w:color w:val="0A0A0A"/>
          <w:spacing w:val="4"/>
          <w:sz w:val="28"/>
          <w:szCs w:val="27"/>
          <w:shd w:val="clear" w:color="auto" w:fill="FEFEFE"/>
          <w:lang w:val="uk-UA"/>
        </w:rPr>
        <w:t>оголош</w:t>
      </w:r>
      <w:r w:rsidRPr="002208D1">
        <w:rPr>
          <w:rFonts w:ascii="Times New Roman" w:hAnsi="Times New Roman" w:cs="Times New Roman"/>
          <w:b/>
          <w:color w:val="0A0A0A"/>
          <w:spacing w:val="4"/>
          <w:sz w:val="28"/>
          <w:szCs w:val="27"/>
          <w:shd w:val="clear" w:color="auto" w:fill="FEFEFE"/>
          <w:lang w:val="uk-UA"/>
        </w:rPr>
        <w:t>ено</w:t>
      </w:r>
      <w:r w:rsidR="005A0A2E" w:rsidRPr="002208D1">
        <w:rPr>
          <w:rFonts w:ascii="Times New Roman" w:hAnsi="Times New Roman" w:cs="Times New Roman"/>
          <w:b/>
          <w:color w:val="0A0A0A"/>
          <w:spacing w:val="4"/>
          <w:sz w:val="28"/>
          <w:szCs w:val="27"/>
          <w:shd w:val="clear" w:color="auto" w:fill="FEFEFE"/>
          <w:lang w:val="uk-UA"/>
        </w:rPr>
        <w:t xml:space="preserve"> конкурсний відбір проєктів регіонального розвитку, які можуть реалізовуватися за рахунок коштів державного бюджету, отриманих від Європейського Союзу.</w:t>
      </w:r>
    </w:p>
    <w:p w:rsidR="005A0A2E" w:rsidRPr="002208D1" w:rsidRDefault="005A0A2E" w:rsidP="005A0A2E">
      <w:pPr>
        <w:spacing w:after="0" w:line="235" w:lineRule="auto"/>
        <w:ind w:firstLine="567"/>
        <w:jc w:val="both"/>
        <w:rPr>
          <w:rFonts w:ascii="Times New Roman" w:hAnsi="Times New Roman" w:cs="Times New Roman"/>
          <w:color w:val="0A0A0A"/>
          <w:spacing w:val="4"/>
          <w:sz w:val="28"/>
          <w:szCs w:val="27"/>
          <w:shd w:val="clear" w:color="auto" w:fill="FEFEFE"/>
          <w:lang w:val="uk-UA"/>
        </w:rPr>
      </w:pPr>
      <w:r w:rsidRPr="002208D1">
        <w:rPr>
          <w:rFonts w:ascii="Times New Roman" w:hAnsi="Times New Roman" w:cs="Times New Roman"/>
          <w:color w:val="0A0A0A"/>
          <w:spacing w:val="4"/>
          <w:sz w:val="28"/>
          <w:szCs w:val="27"/>
          <w:shd w:val="clear" w:color="auto" w:fill="FEFEFE"/>
          <w:lang w:val="uk-UA"/>
        </w:rPr>
        <w:t xml:space="preserve">Для участі в конкурсному відборі заявник проєкту (центральний або місцевий орган виконавчої влади; органи місцевого самоврядування, агенції регіонального розвитку, утворені відповідно до Закону України «Про засади державної регіональної політики») подає через онлайн-платформу </w:t>
      </w:r>
      <w:hyperlink r:id="rId9" w:history="1">
        <w:r w:rsidRPr="002208D1">
          <w:rPr>
            <w:rStyle w:val="ac"/>
            <w:rFonts w:ascii="Times New Roman" w:hAnsi="Times New Roman" w:cs="Times New Roman"/>
            <w:spacing w:val="4"/>
            <w:sz w:val="28"/>
            <w:szCs w:val="27"/>
            <w:shd w:val="clear" w:color="auto" w:fill="FEFEFE"/>
            <w:lang w:val="uk-UA"/>
          </w:rPr>
          <w:t>https://sectoral.minregion.gov.ua</w:t>
        </w:r>
      </w:hyperlink>
      <w:r w:rsidRPr="002208D1">
        <w:rPr>
          <w:rFonts w:ascii="Times New Roman" w:hAnsi="Times New Roman" w:cs="Times New Roman"/>
          <w:color w:val="0A0A0A"/>
          <w:spacing w:val="4"/>
          <w:sz w:val="28"/>
          <w:szCs w:val="27"/>
          <w:shd w:val="clear" w:color="auto" w:fill="FEFEFE"/>
          <w:lang w:val="uk-UA"/>
        </w:rPr>
        <w:t xml:space="preserve"> документи (заявку на </w:t>
      </w:r>
      <w:r w:rsidR="00BE2AD3" w:rsidRPr="002208D1">
        <w:rPr>
          <w:rFonts w:ascii="Times New Roman" w:hAnsi="Times New Roman" w:cs="Times New Roman"/>
          <w:color w:val="0A0A0A"/>
          <w:spacing w:val="4"/>
          <w:sz w:val="28"/>
          <w:szCs w:val="27"/>
          <w:shd w:val="clear" w:color="auto" w:fill="FEFEFE"/>
          <w:lang w:val="uk-UA"/>
        </w:rPr>
        <w:t>участь, інформаційну картку проєкту та опис проє</w:t>
      </w:r>
      <w:r w:rsidRPr="002208D1">
        <w:rPr>
          <w:rFonts w:ascii="Times New Roman" w:hAnsi="Times New Roman" w:cs="Times New Roman"/>
          <w:color w:val="0A0A0A"/>
          <w:spacing w:val="4"/>
          <w:sz w:val="28"/>
          <w:szCs w:val="27"/>
          <w:shd w:val="clear" w:color="auto" w:fill="FEFEFE"/>
          <w:lang w:val="uk-UA"/>
        </w:rPr>
        <w:t>кту, оформлені відповідно до вимог, визначених наказом Мінрегіону від 18.05.2017 № 12</w:t>
      </w:r>
      <w:r w:rsidR="002208D1">
        <w:rPr>
          <w:rFonts w:ascii="Times New Roman" w:hAnsi="Times New Roman" w:cs="Times New Roman"/>
          <w:color w:val="0A0A0A"/>
          <w:spacing w:val="4"/>
          <w:sz w:val="28"/>
          <w:szCs w:val="27"/>
          <w:shd w:val="clear" w:color="auto" w:fill="FEFEFE"/>
          <w:lang w:val="uk-UA"/>
        </w:rPr>
        <w:t>0 (у редакції наказу Мінрегіону</w:t>
      </w:r>
      <w:r w:rsidR="002208D1">
        <w:rPr>
          <w:rFonts w:ascii="Times New Roman" w:hAnsi="Times New Roman" w:cs="Times New Roman"/>
          <w:color w:val="0A0A0A"/>
          <w:spacing w:val="4"/>
          <w:sz w:val="28"/>
          <w:szCs w:val="27"/>
          <w:shd w:val="clear" w:color="auto" w:fill="FEFEFE"/>
          <w:lang w:val="uk-UA"/>
        </w:rPr>
        <w:br/>
      </w:r>
      <w:r w:rsidRPr="002208D1">
        <w:rPr>
          <w:rFonts w:ascii="Times New Roman" w:hAnsi="Times New Roman" w:cs="Times New Roman"/>
          <w:color w:val="0A0A0A"/>
          <w:spacing w:val="4"/>
          <w:sz w:val="28"/>
          <w:szCs w:val="27"/>
          <w:shd w:val="clear" w:color="auto" w:fill="FEFEFE"/>
          <w:lang w:val="uk-UA"/>
        </w:rPr>
        <w:t xml:space="preserve">від 15.04.2020 № 93) «Про затвердження Вимог до опису та інформаційної картки </w:t>
      </w:r>
      <w:r w:rsidR="002208D1">
        <w:rPr>
          <w:rFonts w:ascii="Times New Roman" w:hAnsi="Times New Roman" w:cs="Times New Roman"/>
          <w:color w:val="0A0A0A"/>
          <w:spacing w:val="4"/>
          <w:sz w:val="28"/>
          <w:szCs w:val="27"/>
          <w:shd w:val="clear" w:color="auto" w:fill="FEFEFE"/>
          <w:lang w:val="uk-UA"/>
        </w:rPr>
        <w:t>проєкт</w:t>
      </w:r>
      <w:r w:rsidRPr="002208D1">
        <w:rPr>
          <w:rFonts w:ascii="Times New Roman" w:hAnsi="Times New Roman" w:cs="Times New Roman"/>
          <w:color w:val="0A0A0A"/>
          <w:spacing w:val="4"/>
          <w:sz w:val="28"/>
          <w:szCs w:val="27"/>
          <w:shd w:val="clear" w:color="auto" w:fill="FEFEFE"/>
          <w:lang w:val="uk-UA"/>
        </w:rPr>
        <w:t xml:space="preserve">у регіонального розвитку, який може реалізовуватися за </w:t>
      </w:r>
      <w:r w:rsidRPr="002208D1">
        <w:rPr>
          <w:rFonts w:ascii="Times New Roman" w:hAnsi="Times New Roman" w:cs="Times New Roman"/>
          <w:color w:val="0A0A0A"/>
          <w:spacing w:val="4"/>
          <w:sz w:val="28"/>
          <w:szCs w:val="27"/>
          <w:shd w:val="clear" w:color="auto" w:fill="FEFEFE"/>
          <w:lang w:val="uk-UA"/>
        </w:rPr>
        <w:lastRenderedPageBreak/>
        <w:t>рахунок коштів державного бюджету, отриманих від Європейського Союзу»).</w:t>
      </w:r>
    </w:p>
    <w:p w:rsidR="005A0A2E" w:rsidRPr="002208D1" w:rsidRDefault="005A0A2E" w:rsidP="005A0A2E">
      <w:pPr>
        <w:spacing w:after="0" w:line="235" w:lineRule="auto"/>
        <w:ind w:firstLine="567"/>
        <w:jc w:val="both"/>
        <w:rPr>
          <w:rFonts w:ascii="Times New Roman" w:hAnsi="Times New Roman" w:cs="Times New Roman"/>
          <w:color w:val="0A0A0A"/>
          <w:spacing w:val="4"/>
          <w:sz w:val="28"/>
          <w:szCs w:val="27"/>
          <w:shd w:val="clear" w:color="auto" w:fill="FEFEFE"/>
          <w:lang w:val="uk-UA"/>
        </w:rPr>
      </w:pPr>
      <w:r w:rsidRPr="002208D1">
        <w:rPr>
          <w:rFonts w:ascii="Times New Roman" w:hAnsi="Times New Roman" w:cs="Times New Roman"/>
          <w:color w:val="0A0A0A"/>
          <w:spacing w:val="4"/>
          <w:sz w:val="28"/>
          <w:szCs w:val="27"/>
          <w:shd w:val="clear" w:color="auto" w:fill="FEFEFE"/>
          <w:lang w:val="uk-UA"/>
        </w:rPr>
        <w:t xml:space="preserve">Документи на участь у конкурсному відборі подаються </w:t>
      </w:r>
      <w:r w:rsidR="00347998" w:rsidRPr="002208D1">
        <w:rPr>
          <w:rFonts w:ascii="Times New Roman" w:hAnsi="Times New Roman" w:cs="Times New Roman"/>
          <w:b/>
          <w:color w:val="0A0A0A"/>
          <w:spacing w:val="4"/>
          <w:sz w:val="28"/>
          <w:szCs w:val="27"/>
          <w:shd w:val="clear" w:color="auto" w:fill="FEFEFE"/>
          <w:lang w:val="uk-UA"/>
        </w:rPr>
        <w:t>до 17 год. 00 хв. 20 жовтня 2020 року включно</w:t>
      </w:r>
      <w:r w:rsidR="00347998" w:rsidRPr="002208D1">
        <w:rPr>
          <w:rFonts w:ascii="Times New Roman" w:hAnsi="Times New Roman" w:cs="Times New Roman"/>
          <w:color w:val="0A0A0A"/>
          <w:spacing w:val="4"/>
          <w:sz w:val="28"/>
          <w:szCs w:val="27"/>
          <w:shd w:val="clear" w:color="auto" w:fill="FEFEFE"/>
          <w:lang w:val="uk-UA"/>
        </w:rPr>
        <w:t xml:space="preserve"> </w:t>
      </w:r>
      <w:r w:rsidRPr="002208D1">
        <w:rPr>
          <w:rFonts w:ascii="Times New Roman" w:hAnsi="Times New Roman" w:cs="Times New Roman"/>
          <w:color w:val="0A0A0A"/>
          <w:spacing w:val="4"/>
          <w:sz w:val="28"/>
          <w:szCs w:val="27"/>
          <w:shd w:val="clear" w:color="auto" w:fill="FEFEFE"/>
          <w:lang w:val="uk-UA"/>
        </w:rPr>
        <w:t xml:space="preserve">виключно в електронному вигляді через онлайн-платформу </w:t>
      </w:r>
      <w:hyperlink r:id="rId10" w:history="1">
        <w:r w:rsidR="00AF7C96" w:rsidRPr="002208D1">
          <w:rPr>
            <w:rStyle w:val="ac"/>
            <w:rFonts w:ascii="Times New Roman" w:hAnsi="Times New Roman" w:cs="Times New Roman"/>
            <w:spacing w:val="4"/>
            <w:sz w:val="28"/>
            <w:szCs w:val="27"/>
            <w:shd w:val="clear" w:color="auto" w:fill="FEFEFE"/>
            <w:lang w:val="uk-UA"/>
          </w:rPr>
          <w:t>https://sectoral.minregion.gov.ua</w:t>
        </w:r>
      </w:hyperlink>
      <w:r w:rsidR="00AF7C96" w:rsidRPr="002208D1">
        <w:rPr>
          <w:rFonts w:ascii="Times New Roman" w:hAnsi="Times New Roman" w:cs="Times New Roman"/>
          <w:b/>
          <w:color w:val="0A0A0A"/>
          <w:spacing w:val="4"/>
          <w:sz w:val="28"/>
          <w:szCs w:val="27"/>
          <w:shd w:val="clear" w:color="auto" w:fill="FEFEFE"/>
          <w:lang w:val="uk-UA"/>
        </w:rPr>
        <w:t xml:space="preserve"> </w:t>
      </w:r>
    </w:p>
    <w:p w:rsidR="005A0A2E" w:rsidRPr="002208D1" w:rsidRDefault="005A0A2E" w:rsidP="005A0A2E">
      <w:pPr>
        <w:spacing w:after="0" w:line="235" w:lineRule="auto"/>
        <w:ind w:firstLine="567"/>
        <w:jc w:val="both"/>
        <w:rPr>
          <w:rFonts w:ascii="Times New Roman" w:hAnsi="Times New Roman" w:cs="Times New Roman"/>
          <w:b/>
          <w:color w:val="0A0A0A"/>
          <w:spacing w:val="4"/>
          <w:sz w:val="28"/>
          <w:szCs w:val="27"/>
          <w:shd w:val="clear" w:color="auto" w:fill="FEFEFE"/>
          <w:lang w:val="uk-UA"/>
        </w:rPr>
      </w:pPr>
      <w:r w:rsidRPr="002208D1">
        <w:rPr>
          <w:rFonts w:ascii="Times New Roman" w:hAnsi="Times New Roman" w:cs="Times New Roman"/>
          <w:b/>
          <w:color w:val="0A0A0A"/>
          <w:spacing w:val="4"/>
          <w:sz w:val="28"/>
          <w:szCs w:val="27"/>
          <w:shd w:val="clear" w:color="auto" w:fill="FEFEFE"/>
          <w:lang w:val="uk-UA"/>
        </w:rPr>
        <w:t xml:space="preserve">Телефон для довідок: </w:t>
      </w:r>
    </w:p>
    <w:p w:rsidR="005A0A2E" w:rsidRPr="002208D1" w:rsidRDefault="005A0A2E" w:rsidP="005A0A2E">
      <w:pPr>
        <w:spacing w:after="0" w:line="235" w:lineRule="auto"/>
        <w:ind w:firstLine="567"/>
        <w:jc w:val="both"/>
        <w:rPr>
          <w:rFonts w:ascii="Times New Roman" w:hAnsi="Times New Roman" w:cs="Times New Roman"/>
          <w:color w:val="0A0A0A"/>
          <w:spacing w:val="4"/>
          <w:sz w:val="28"/>
          <w:szCs w:val="27"/>
          <w:shd w:val="clear" w:color="auto" w:fill="FEFEFE"/>
          <w:lang w:val="uk-UA"/>
        </w:rPr>
      </w:pPr>
      <w:r w:rsidRPr="002208D1">
        <w:rPr>
          <w:rFonts w:ascii="Times New Roman" w:hAnsi="Times New Roman" w:cs="Times New Roman"/>
          <w:color w:val="0A0A0A"/>
          <w:spacing w:val="4"/>
          <w:sz w:val="28"/>
          <w:szCs w:val="27"/>
          <w:u w:val="single"/>
          <w:shd w:val="clear" w:color="auto" w:fill="FEFEFE"/>
          <w:lang w:val="uk-UA"/>
        </w:rPr>
        <w:t>Олена Бєлікова</w:t>
      </w:r>
      <w:r w:rsidRPr="002208D1">
        <w:rPr>
          <w:rFonts w:ascii="Times New Roman" w:hAnsi="Times New Roman" w:cs="Times New Roman"/>
          <w:color w:val="0A0A0A"/>
          <w:spacing w:val="4"/>
          <w:sz w:val="28"/>
          <w:szCs w:val="27"/>
          <w:shd w:val="clear" w:color="auto" w:fill="FEFEFE"/>
          <w:lang w:val="uk-UA"/>
        </w:rPr>
        <w:t xml:space="preserve">, </w:t>
      </w:r>
      <w:r w:rsidR="003E280B" w:rsidRPr="002208D1">
        <w:rPr>
          <w:rFonts w:ascii="Times New Roman" w:hAnsi="Times New Roman" w:cs="Times New Roman"/>
          <w:color w:val="0A0A0A"/>
          <w:spacing w:val="4"/>
          <w:sz w:val="28"/>
          <w:szCs w:val="27"/>
          <w:shd w:val="clear" w:color="auto" w:fill="FEFEFE"/>
          <w:lang w:val="uk-UA"/>
        </w:rPr>
        <w:t>заступника начальника у</w:t>
      </w:r>
      <w:r w:rsidR="002208D1">
        <w:rPr>
          <w:rFonts w:ascii="Times New Roman" w:hAnsi="Times New Roman" w:cs="Times New Roman"/>
          <w:color w:val="0A0A0A"/>
          <w:spacing w:val="4"/>
          <w:sz w:val="28"/>
          <w:szCs w:val="27"/>
          <w:shd w:val="clear" w:color="auto" w:fill="FEFEFE"/>
          <w:lang w:val="uk-UA"/>
        </w:rPr>
        <w:t xml:space="preserve">правління – начальника відділу </w:t>
      </w:r>
      <w:r w:rsidR="003E280B" w:rsidRPr="002208D1">
        <w:rPr>
          <w:rFonts w:ascii="Times New Roman" w:hAnsi="Times New Roman" w:cs="Times New Roman"/>
          <w:color w:val="0A0A0A"/>
          <w:spacing w:val="4"/>
          <w:sz w:val="28"/>
          <w:szCs w:val="27"/>
          <w:shd w:val="clear" w:color="auto" w:fill="FEFEFE"/>
          <w:lang w:val="uk-UA"/>
        </w:rPr>
        <w:t>інвестиційної діяльності та туризму управління інвестиційної діяльності, підприємництва та цінової політики  Департаменту економічного розвитку, зовнішньоекономічної діяльності та туризму Луганської обласної державної адміністрації: (050)</w:t>
      </w:r>
      <w:r w:rsidR="00347998" w:rsidRPr="002208D1">
        <w:rPr>
          <w:rFonts w:ascii="Times New Roman" w:hAnsi="Times New Roman" w:cs="Times New Roman"/>
          <w:color w:val="0A0A0A"/>
          <w:spacing w:val="4"/>
          <w:sz w:val="28"/>
          <w:szCs w:val="27"/>
          <w:shd w:val="clear" w:color="auto" w:fill="FEFEFE"/>
          <w:lang w:val="uk-UA"/>
        </w:rPr>
        <w:t xml:space="preserve"> </w:t>
      </w:r>
      <w:r w:rsidR="003E280B" w:rsidRPr="002208D1">
        <w:rPr>
          <w:rFonts w:ascii="Times New Roman" w:hAnsi="Times New Roman" w:cs="Times New Roman"/>
          <w:color w:val="0A0A0A"/>
          <w:spacing w:val="4"/>
          <w:sz w:val="28"/>
          <w:szCs w:val="27"/>
          <w:shd w:val="clear" w:color="auto" w:fill="FEFEFE"/>
          <w:lang w:val="uk-UA"/>
        </w:rPr>
        <w:t xml:space="preserve">7611520, </w:t>
      </w:r>
      <w:hyperlink r:id="rId11" w:history="1">
        <w:r w:rsidR="00AF7C96" w:rsidRPr="002208D1">
          <w:rPr>
            <w:rStyle w:val="ac"/>
            <w:rFonts w:ascii="Times New Roman" w:hAnsi="Times New Roman" w:cs="Times New Roman"/>
            <w:spacing w:val="4"/>
            <w:sz w:val="28"/>
            <w:szCs w:val="27"/>
            <w:shd w:val="clear" w:color="auto" w:fill="FEFEFE"/>
            <w:lang w:val="uk-UA"/>
          </w:rPr>
          <w:t>vistur@ukr.net</w:t>
        </w:r>
      </w:hyperlink>
      <w:r w:rsidR="00AF7C96" w:rsidRPr="002208D1">
        <w:rPr>
          <w:rFonts w:ascii="Times New Roman" w:hAnsi="Times New Roman" w:cs="Times New Roman"/>
          <w:color w:val="0A0A0A"/>
          <w:spacing w:val="4"/>
          <w:sz w:val="28"/>
          <w:szCs w:val="27"/>
          <w:shd w:val="clear" w:color="auto" w:fill="FEFEFE"/>
          <w:lang w:val="uk-UA"/>
        </w:rPr>
        <w:t xml:space="preserve"> </w:t>
      </w:r>
    </w:p>
    <w:p w:rsidR="003E280B" w:rsidRPr="002208D1" w:rsidRDefault="003E280B" w:rsidP="005A0A2E">
      <w:pPr>
        <w:spacing w:after="0" w:line="235" w:lineRule="auto"/>
        <w:ind w:firstLine="567"/>
        <w:jc w:val="both"/>
        <w:rPr>
          <w:rFonts w:ascii="Times New Roman" w:hAnsi="Times New Roman" w:cs="Times New Roman"/>
          <w:color w:val="0A0A0A"/>
          <w:spacing w:val="4"/>
          <w:sz w:val="28"/>
          <w:szCs w:val="27"/>
          <w:shd w:val="clear" w:color="auto" w:fill="FEFEFE"/>
          <w:lang w:val="uk-UA"/>
        </w:rPr>
      </w:pPr>
      <w:r w:rsidRPr="002208D1">
        <w:rPr>
          <w:rFonts w:ascii="Times New Roman" w:hAnsi="Times New Roman" w:cs="Times New Roman"/>
          <w:color w:val="0A0A0A"/>
          <w:spacing w:val="4"/>
          <w:sz w:val="28"/>
          <w:szCs w:val="27"/>
          <w:u w:val="single"/>
          <w:shd w:val="clear" w:color="auto" w:fill="FEFEFE"/>
          <w:lang w:val="uk-UA"/>
        </w:rPr>
        <w:t>Олена Карасьова</w:t>
      </w:r>
      <w:r w:rsidRPr="002208D1">
        <w:rPr>
          <w:rFonts w:ascii="Times New Roman" w:hAnsi="Times New Roman" w:cs="Times New Roman"/>
          <w:color w:val="0A0A0A"/>
          <w:spacing w:val="4"/>
          <w:sz w:val="28"/>
          <w:szCs w:val="27"/>
          <w:shd w:val="clear" w:color="auto" w:fill="FEFEFE"/>
          <w:lang w:val="uk-UA"/>
        </w:rPr>
        <w:t>, головний спеціаліст відділу  інвестиційної діяльності та туризму управління інвестиційної діяльності, підприємництва та цінової політики  Департаменту економічного розвитку, зовнішньоекономічної діяльності та туризму Луганської обласної державної адміністрації: (099)</w:t>
      </w:r>
      <w:r w:rsidR="00AF7C96" w:rsidRPr="002208D1">
        <w:rPr>
          <w:rFonts w:ascii="Times New Roman" w:hAnsi="Times New Roman" w:cs="Times New Roman"/>
          <w:color w:val="0A0A0A"/>
          <w:spacing w:val="4"/>
          <w:sz w:val="28"/>
          <w:szCs w:val="27"/>
          <w:shd w:val="clear" w:color="auto" w:fill="FEFEFE"/>
          <w:lang w:val="uk-UA"/>
        </w:rPr>
        <w:t> </w:t>
      </w:r>
      <w:r w:rsidRPr="002208D1">
        <w:rPr>
          <w:rFonts w:ascii="Times New Roman" w:hAnsi="Times New Roman" w:cs="Times New Roman"/>
          <w:color w:val="0A0A0A"/>
          <w:spacing w:val="4"/>
          <w:sz w:val="28"/>
          <w:szCs w:val="27"/>
          <w:shd w:val="clear" w:color="auto" w:fill="FEFEFE"/>
          <w:lang w:val="uk-UA"/>
        </w:rPr>
        <w:t xml:space="preserve">9844989, </w:t>
      </w:r>
      <w:hyperlink r:id="rId12" w:history="1">
        <w:r w:rsidR="00AF7C96" w:rsidRPr="002208D1">
          <w:rPr>
            <w:rStyle w:val="ac"/>
            <w:rFonts w:ascii="Times New Roman" w:hAnsi="Times New Roman" w:cs="Times New Roman"/>
            <w:spacing w:val="4"/>
            <w:sz w:val="28"/>
            <w:szCs w:val="27"/>
            <w:shd w:val="clear" w:color="auto" w:fill="FEFEFE"/>
            <w:lang w:val="uk-UA"/>
          </w:rPr>
          <w:t>vistur@ukr.net</w:t>
        </w:r>
      </w:hyperlink>
      <w:r w:rsidR="00AF7C96" w:rsidRPr="002208D1">
        <w:rPr>
          <w:rFonts w:ascii="Times New Roman" w:hAnsi="Times New Roman" w:cs="Times New Roman"/>
          <w:color w:val="0A0A0A"/>
          <w:spacing w:val="4"/>
          <w:sz w:val="28"/>
          <w:szCs w:val="27"/>
          <w:shd w:val="clear" w:color="auto" w:fill="FEFEFE"/>
          <w:lang w:val="uk-UA"/>
        </w:rPr>
        <w:t xml:space="preserve"> </w:t>
      </w:r>
    </w:p>
    <w:p w:rsidR="005A0A2E" w:rsidRPr="002208D1" w:rsidRDefault="005A0A2E" w:rsidP="00B12EF5">
      <w:pPr>
        <w:spacing w:after="0" w:line="235" w:lineRule="auto"/>
        <w:ind w:firstLine="567"/>
        <w:jc w:val="both"/>
        <w:rPr>
          <w:rFonts w:ascii="Times New Roman" w:hAnsi="Times New Roman" w:cs="Times New Roman"/>
          <w:color w:val="0A0A0A"/>
          <w:spacing w:val="4"/>
          <w:sz w:val="28"/>
          <w:szCs w:val="27"/>
          <w:shd w:val="clear" w:color="auto" w:fill="FEFEFE"/>
          <w:lang w:val="uk-UA"/>
        </w:rPr>
      </w:pPr>
    </w:p>
    <w:p w:rsidR="005A0A2E" w:rsidRPr="002208D1" w:rsidRDefault="005A0A2E" w:rsidP="00B12EF5">
      <w:pPr>
        <w:spacing w:after="0" w:line="235" w:lineRule="auto"/>
        <w:ind w:firstLine="567"/>
        <w:jc w:val="both"/>
        <w:rPr>
          <w:rFonts w:ascii="Times New Roman" w:hAnsi="Times New Roman" w:cs="Times New Roman"/>
          <w:color w:val="0A0A0A"/>
          <w:spacing w:val="4"/>
          <w:sz w:val="28"/>
          <w:szCs w:val="27"/>
          <w:shd w:val="clear" w:color="auto" w:fill="FEFEFE"/>
          <w:lang w:val="uk-UA"/>
        </w:rPr>
      </w:pPr>
    </w:p>
    <w:p w:rsidR="00DE4EA2" w:rsidRPr="002208D1" w:rsidRDefault="00290805" w:rsidP="006963B8">
      <w:pPr>
        <w:tabs>
          <w:tab w:val="left" w:pos="5954"/>
          <w:tab w:val="left" w:pos="6237"/>
          <w:tab w:val="left" w:pos="6663"/>
        </w:tabs>
        <w:spacing w:after="0" w:line="240" w:lineRule="auto"/>
        <w:jc w:val="both"/>
        <w:rPr>
          <w:rFonts w:ascii="Times New Roman" w:hAnsi="Times New Roman" w:cs="Times New Roman"/>
          <w:sz w:val="28"/>
          <w:szCs w:val="28"/>
          <w:lang w:val="uk-UA"/>
        </w:rPr>
      </w:pPr>
      <w:r w:rsidRPr="002208D1">
        <w:rPr>
          <w:rFonts w:ascii="Times New Roman" w:hAnsi="Times New Roman" w:cs="Times New Roman"/>
          <w:sz w:val="28"/>
          <w:szCs w:val="28"/>
          <w:lang w:val="uk-UA"/>
        </w:rPr>
        <w:t>В. о. д</w:t>
      </w:r>
      <w:r w:rsidR="00ED3AB9" w:rsidRPr="002208D1">
        <w:rPr>
          <w:rFonts w:ascii="Times New Roman" w:hAnsi="Times New Roman" w:cs="Times New Roman"/>
          <w:sz w:val="28"/>
          <w:szCs w:val="28"/>
          <w:lang w:val="uk-UA"/>
        </w:rPr>
        <w:t>иректор</w:t>
      </w:r>
      <w:r w:rsidRPr="002208D1">
        <w:rPr>
          <w:rFonts w:ascii="Times New Roman" w:hAnsi="Times New Roman" w:cs="Times New Roman"/>
          <w:sz w:val="28"/>
          <w:szCs w:val="28"/>
          <w:lang w:val="uk-UA"/>
        </w:rPr>
        <w:t>а</w:t>
      </w:r>
      <w:r w:rsidRPr="002208D1">
        <w:rPr>
          <w:rFonts w:ascii="Times New Roman" w:hAnsi="Times New Roman" w:cs="Times New Roman"/>
          <w:sz w:val="28"/>
          <w:szCs w:val="28"/>
          <w:lang w:val="uk-UA"/>
        </w:rPr>
        <w:tab/>
      </w:r>
      <w:r w:rsidR="000C708B" w:rsidRPr="002208D1">
        <w:rPr>
          <w:rFonts w:ascii="Times New Roman" w:hAnsi="Times New Roman" w:cs="Times New Roman"/>
          <w:sz w:val="28"/>
          <w:szCs w:val="28"/>
          <w:lang w:val="uk-UA"/>
        </w:rPr>
        <w:t xml:space="preserve">               </w:t>
      </w:r>
      <w:r w:rsidRPr="002208D1">
        <w:rPr>
          <w:rFonts w:ascii="Times New Roman" w:hAnsi="Times New Roman" w:cs="Times New Roman"/>
          <w:sz w:val="28"/>
          <w:szCs w:val="28"/>
          <w:lang w:val="uk-UA"/>
        </w:rPr>
        <w:t xml:space="preserve"> </w:t>
      </w:r>
      <w:r w:rsidR="007F2326" w:rsidRPr="002208D1">
        <w:rPr>
          <w:rFonts w:ascii="Times New Roman" w:hAnsi="Times New Roman" w:cs="Times New Roman"/>
          <w:sz w:val="28"/>
          <w:szCs w:val="28"/>
          <w:lang w:val="uk-UA"/>
        </w:rPr>
        <w:t xml:space="preserve">      </w:t>
      </w:r>
      <w:r w:rsidR="003E280B" w:rsidRPr="002208D1">
        <w:rPr>
          <w:rFonts w:ascii="Times New Roman" w:hAnsi="Times New Roman" w:cs="Times New Roman"/>
          <w:b/>
          <w:sz w:val="28"/>
          <w:szCs w:val="28"/>
          <w:lang w:val="uk-UA"/>
        </w:rPr>
        <w:t>Єгор СКІРТАЧ</w:t>
      </w:r>
    </w:p>
    <w:p w:rsidR="00DE4EA2" w:rsidRPr="002208D1" w:rsidRDefault="00DE4EA2" w:rsidP="00ED3AB9">
      <w:pPr>
        <w:spacing w:after="0" w:line="240" w:lineRule="auto"/>
        <w:jc w:val="both"/>
        <w:rPr>
          <w:rFonts w:ascii="Times New Roman" w:hAnsi="Times New Roman" w:cs="Times New Roman"/>
          <w:sz w:val="28"/>
          <w:szCs w:val="28"/>
          <w:lang w:val="uk-UA"/>
        </w:rPr>
      </w:pPr>
    </w:p>
    <w:p w:rsidR="00B12EF5" w:rsidRPr="002208D1" w:rsidRDefault="00B12EF5" w:rsidP="00ED3AB9">
      <w:pPr>
        <w:spacing w:after="0" w:line="240" w:lineRule="auto"/>
        <w:jc w:val="both"/>
        <w:rPr>
          <w:rFonts w:ascii="Times New Roman" w:hAnsi="Times New Roman" w:cs="Times New Roman"/>
          <w:sz w:val="28"/>
          <w:szCs w:val="28"/>
          <w:lang w:val="uk-UA"/>
        </w:rPr>
      </w:pPr>
    </w:p>
    <w:p w:rsidR="006963B8" w:rsidRPr="002208D1" w:rsidRDefault="006963B8" w:rsidP="00ED3AB9">
      <w:pPr>
        <w:spacing w:after="0" w:line="240" w:lineRule="auto"/>
        <w:jc w:val="both"/>
        <w:rPr>
          <w:rFonts w:ascii="Times New Roman" w:hAnsi="Times New Roman" w:cs="Times New Roman"/>
          <w:sz w:val="28"/>
          <w:szCs w:val="28"/>
          <w:lang w:val="uk-UA"/>
        </w:rPr>
      </w:pPr>
    </w:p>
    <w:p w:rsidR="006963B8" w:rsidRPr="002208D1" w:rsidRDefault="006963B8" w:rsidP="00ED3AB9">
      <w:pPr>
        <w:spacing w:after="0" w:line="240" w:lineRule="auto"/>
        <w:jc w:val="both"/>
        <w:rPr>
          <w:rFonts w:ascii="Times New Roman" w:hAnsi="Times New Roman" w:cs="Times New Roman"/>
          <w:sz w:val="28"/>
          <w:szCs w:val="28"/>
          <w:lang w:val="uk-UA"/>
        </w:rPr>
      </w:pPr>
    </w:p>
    <w:p w:rsidR="006963B8" w:rsidRPr="002208D1" w:rsidRDefault="006963B8" w:rsidP="00ED3AB9">
      <w:pPr>
        <w:spacing w:after="0" w:line="240" w:lineRule="auto"/>
        <w:jc w:val="both"/>
        <w:rPr>
          <w:rFonts w:ascii="Times New Roman" w:hAnsi="Times New Roman" w:cs="Times New Roman"/>
          <w:sz w:val="28"/>
          <w:szCs w:val="28"/>
          <w:lang w:val="uk-UA"/>
        </w:rPr>
      </w:pPr>
    </w:p>
    <w:p w:rsidR="00BA13BF" w:rsidRPr="002208D1" w:rsidRDefault="00BA13BF" w:rsidP="00ED3AB9">
      <w:pPr>
        <w:spacing w:after="0" w:line="240" w:lineRule="auto"/>
        <w:jc w:val="both"/>
        <w:rPr>
          <w:rFonts w:ascii="Times New Roman" w:hAnsi="Times New Roman" w:cs="Times New Roman"/>
          <w:sz w:val="28"/>
          <w:szCs w:val="28"/>
          <w:lang w:val="uk-UA"/>
        </w:rPr>
      </w:pPr>
    </w:p>
    <w:p w:rsidR="00DF2BEC" w:rsidRPr="002208D1" w:rsidRDefault="00DF2BEC" w:rsidP="00ED3AB9">
      <w:pPr>
        <w:spacing w:after="0" w:line="240" w:lineRule="auto"/>
        <w:jc w:val="both"/>
        <w:rPr>
          <w:rFonts w:ascii="Times New Roman" w:hAnsi="Times New Roman" w:cs="Times New Roman"/>
          <w:sz w:val="28"/>
          <w:szCs w:val="28"/>
          <w:lang w:val="uk-UA"/>
        </w:rPr>
      </w:pPr>
    </w:p>
    <w:p w:rsidR="00BA13BF" w:rsidRPr="002208D1" w:rsidRDefault="00BA13BF"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05CE3" w:rsidRPr="002208D1" w:rsidRDefault="00505CE3" w:rsidP="00ED3AB9">
      <w:pPr>
        <w:spacing w:after="0" w:line="240" w:lineRule="auto"/>
        <w:jc w:val="both"/>
        <w:rPr>
          <w:rFonts w:ascii="Times New Roman" w:hAnsi="Times New Roman" w:cs="Times New Roman"/>
          <w:sz w:val="28"/>
          <w:szCs w:val="28"/>
          <w:lang w:val="uk-UA"/>
        </w:rPr>
      </w:pPr>
    </w:p>
    <w:p w:rsidR="00573F8E" w:rsidRPr="002208D1" w:rsidRDefault="00573F8E" w:rsidP="00ED3AB9">
      <w:pPr>
        <w:spacing w:after="0" w:line="240" w:lineRule="auto"/>
        <w:jc w:val="both"/>
        <w:rPr>
          <w:rFonts w:ascii="Times New Roman" w:hAnsi="Times New Roman" w:cs="Times New Roman"/>
          <w:sz w:val="28"/>
          <w:szCs w:val="28"/>
          <w:lang w:val="uk-UA"/>
        </w:rPr>
      </w:pPr>
    </w:p>
    <w:p w:rsidR="00DE4EA2" w:rsidRPr="002208D1" w:rsidRDefault="003E280B" w:rsidP="000D07C9">
      <w:pPr>
        <w:spacing w:after="0" w:line="240" w:lineRule="auto"/>
        <w:jc w:val="both"/>
        <w:rPr>
          <w:rFonts w:ascii="Times New Roman" w:hAnsi="Times New Roman" w:cs="Times New Roman"/>
          <w:sz w:val="20"/>
          <w:szCs w:val="20"/>
          <w:lang w:val="uk-UA"/>
        </w:rPr>
      </w:pPr>
      <w:r w:rsidRPr="002208D1">
        <w:rPr>
          <w:rFonts w:ascii="Times New Roman" w:hAnsi="Times New Roman" w:cs="Times New Roman"/>
          <w:sz w:val="20"/>
          <w:szCs w:val="20"/>
          <w:lang w:val="uk-UA"/>
        </w:rPr>
        <w:t>Олена Бєлікова</w:t>
      </w:r>
      <w:r w:rsidR="00DE4EA2" w:rsidRPr="002208D1">
        <w:rPr>
          <w:rFonts w:ascii="Times New Roman" w:hAnsi="Times New Roman" w:cs="Times New Roman"/>
          <w:sz w:val="20"/>
          <w:szCs w:val="20"/>
          <w:lang w:val="uk-UA"/>
        </w:rPr>
        <w:t xml:space="preserve"> </w:t>
      </w:r>
      <w:r w:rsidR="006963B8" w:rsidRPr="002208D1">
        <w:rPr>
          <w:rFonts w:ascii="Times New Roman" w:hAnsi="Times New Roman" w:cs="Times New Roman"/>
          <w:sz w:val="20"/>
          <w:szCs w:val="20"/>
          <w:lang w:val="uk-UA"/>
        </w:rPr>
        <w:t>(064</w:t>
      </w:r>
      <w:r w:rsidR="00BA13BF" w:rsidRPr="002208D1">
        <w:rPr>
          <w:rFonts w:ascii="Times New Roman" w:hAnsi="Times New Roman" w:cs="Times New Roman"/>
          <w:sz w:val="20"/>
          <w:szCs w:val="20"/>
          <w:lang w:val="uk-UA"/>
        </w:rPr>
        <w:t>52) 4 22 50</w:t>
      </w:r>
    </w:p>
    <w:p w:rsidR="00BA13BF" w:rsidRPr="002208D1" w:rsidRDefault="00BA13BF" w:rsidP="000D07C9">
      <w:pPr>
        <w:spacing w:after="0" w:line="240" w:lineRule="auto"/>
        <w:jc w:val="both"/>
        <w:rPr>
          <w:rFonts w:ascii="Times New Roman" w:eastAsia="Times New Roman" w:hAnsi="Times New Roman" w:cs="Times New Roman"/>
          <w:lang w:val="uk-UA" w:eastAsia="ru-RU"/>
        </w:rPr>
      </w:pPr>
    </w:p>
    <w:sectPr w:rsidR="00BA13BF" w:rsidRPr="002208D1" w:rsidSect="006963B8">
      <w:headerReference w:type="default" r:id="rId13"/>
      <w:pgSz w:w="11906" w:h="16838"/>
      <w:pgMar w:top="284" w:right="567" w:bottom="212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B65" w:rsidRDefault="00AD2B65" w:rsidP="00DE4EA2">
      <w:pPr>
        <w:spacing w:after="0" w:line="240" w:lineRule="auto"/>
      </w:pPr>
      <w:r>
        <w:separator/>
      </w:r>
    </w:p>
  </w:endnote>
  <w:endnote w:type="continuationSeparator" w:id="1">
    <w:p w:rsidR="00AD2B65" w:rsidRDefault="00AD2B65" w:rsidP="00DE4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B65" w:rsidRDefault="00AD2B65" w:rsidP="00DE4EA2">
      <w:pPr>
        <w:spacing w:after="0" w:line="240" w:lineRule="auto"/>
      </w:pPr>
      <w:r>
        <w:separator/>
      </w:r>
    </w:p>
  </w:footnote>
  <w:footnote w:type="continuationSeparator" w:id="1">
    <w:p w:rsidR="00AD2B65" w:rsidRDefault="00AD2B65" w:rsidP="00DE4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008267"/>
      <w:docPartObj>
        <w:docPartGallery w:val="Page Numbers (Top of Page)"/>
        <w:docPartUnique/>
      </w:docPartObj>
    </w:sdtPr>
    <w:sdtContent>
      <w:p w:rsidR="00DE4EA2" w:rsidRDefault="0014335D">
        <w:pPr>
          <w:pStyle w:val="af"/>
          <w:jc w:val="center"/>
        </w:pPr>
        <w:r>
          <w:fldChar w:fldCharType="begin"/>
        </w:r>
        <w:r w:rsidR="00DE4EA2">
          <w:instrText>PAGE   \* MERGEFORMAT</w:instrText>
        </w:r>
        <w:r>
          <w:fldChar w:fldCharType="separate"/>
        </w:r>
        <w:r w:rsidR="002208D1">
          <w:rPr>
            <w:noProof/>
          </w:rPr>
          <w:t>2</w:t>
        </w:r>
        <w:r>
          <w:fldChar w:fldCharType="end"/>
        </w:r>
      </w:p>
    </w:sdtContent>
  </w:sdt>
  <w:p w:rsidR="00DE4EA2" w:rsidRDefault="00DE4EA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62059"/>
    <w:multiLevelType w:val="hybridMultilevel"/>
    <w:tmpl w:val="30F48162"/>
    <w:lvl w:ilvl="0" w:tplc="262826E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82536E"/>
    <w:rsid w:val="0001203C"/>
    <w:rsid w:val="00036074"/>
    <w:rsid w:val="0004678E"/>
    <w:rsid w:val="00065DF7"/>
    <w:rsid w:val="000936D4"/>
    <w:rsid w:val="000C2DE1"/>
    <w:rsid w:val="000C3945"/>
    <w:rsid w:val="000C708B"/>
    <w:rsid w:val="000D07C9"/>
    <w:rsid w:val="000E5664"/>
    <w:rsid w:val="0011378D"/>
    <w:rsid w:val="0014335D"/>
    <w:rsid w:val="001461A0"/>
    <w:rsid w:val="0016576E"/>
    <w:rsid w:val="001678B7"/>
    <w:rsid w:val="001A295C"/>
    <w:rsid w:val="001C01F4"/>
    <w:rsid w:val="001C3F2E"/>
    <w:rsid w:val="001C56CB"/>
    <w:rsid w:val="001F6FC8"/>
    <w:rsid w:val="002208D1"/>
    <w:rsid w:val="00230A62"/>
    <w:rsid w:val="00254F24"/>
    <w:rsid w:val="00290805"/>
    <w:rsid w:val="00290C87"/>
    <w:rsid w:val="002C1980"/>
    <w:rsid w:val="002D19BC"/>
    <w:rsid w:val="002D2421"/>
    <w:rsid w:val="002D4F0B"/>
    <w:rsid w:val="0031097B"/>
    <w:rsid w:val="003127B7"/>
    <w:rsid w:val="00347998"/>
    <w:rsid w:val="003554D2"/>
    <w:rsid w:val="00387F6A"/>
    <w:rsid w:val="003950AE"/>
    <w:rsid w:val="003A18C1"/>
    <w:rsid w:val="003B6911"/>
    <w:rsid w:val="003D3BBA"/>
    <w:rsid w:val="003E280B"/>
    <w:rsid w:val="004140D3"/>
    <w:rsid w:val="00414DC5"/>
    <w:rsid w:val="00433C81"/>
    <w:rsid w:val="00445EAB"/>
    <w:rsid w:val="00452273"/>
    <w:rsid w:val="004B7748"/>
    <w:rsid w:val="004F1088"/>
    <w:rsid w:val="00505CE3"/>
    <w:rsid w:val="00573F8E"/>
    <w:rsid w:val="005A0A2E"/>
    <w:rsid w:val="005B0D65"/>
    <w:rsid w:val="005B189D"/>
    <w:rsid w:val="005C2919"/>
    <w:rsid w:val="005E3D14"/>
    <w:rsid w:val="00621836"/>
    <w:rsid w:val="00646BAB"/>
    <w:rsid w:val="006963B8"/>
    <w:rsid w:val="006C0068"/>
    <w:rsid w:val="006C53D0"/>
    <w:rsid w:val="006D0D15"/>
    <w:rsid w:val="006D1C96"/>
    <w:rsid w:val="006E5FF6"/>
    <w:rsid w:val="006E7449"/>
    <w:rsid w:val="00705D96"/>
    <w:rsid w:val="00711DA6"/>
    <w:rsid w:val="00714C20"/>
    <w:rsid w:val="007649D3"/>
    <w:rsid w:val="00772929"/>
    <w:rsid w:val="00773D07"/>
    <w:rsid w:val="0078324B"/>
    <w:rsid w:val="0078632C"/>
    <w:rsid w:val="007B7F2E"/>
    <w:rsid w:val="007F2326"/>
    <w:rsid w:val="00820EEF"/>
    <w:rsid w:val="0082536E"/>
    <w:rsid w:val="00865D59"/>
    <w:rsid w:val="008C0777"/>
    <w:rsid w:val="00916036"/>
    <w:rsid w:val="009977CA"/>
    <w:rsid w:val="009D19E8"/>
    <w:rsid w:val="009D7513"/>
    <w:rsid w:val="00A15DC3"/>
    <w:rsid w:val="00A7515A"/>
    <w:rsid w:val="00A93F18"/>
    <w:rsid w:val="00A978F5"/>
    <w:rsid w:val="00AB38B1"/>
    <w:rsid w:val="00AC29DD"/>
    <w:rsid w:val="00AC386A"/>
    <w:rsid w:val="00AD2B65"/>
    <w:rsid w:val="00AF7C96"/>
    <w:rsid w:val="00B0424C"/>
    <w:rsid w:val="00B12EF5"/>
    <w:rsid w:val="00B24F99"/>
    <w:rsid w:val="00B41BE2"/>
    <w:rsid w:val="00B84D3B"/>
    <w:rsid w:val="00B9035D"/>
    <w:rsid w:val="00BA13BF"/>
    <w:rsid w:val="00BB46E7"/>
    <w:rsid w:val="00BD7D30"/>
    <w:rsid w:val="00BE233C"/>
    <w:rsid w:val="00BE2AD3"/>
    <w:rsid w:val="00BF2900"/>
    <w:rsid w:val="00C02B5F"/>
    <w:rsid w:val="00C273E7"/>
    <w:rsid w:val="00CA7526"/>
    <w:rsid w:val="00CC2A30"/>
    <w:rsid w:val="00CE6E88"/>
    <w:rsid w:val="00D3739C"/>
    <w:rsid w:val="00D642F6"/>
    <w:rsid w:val="00D813E0"/>
    <w:rsid w:val="00D87A13"/>
    <w:rsid w:val="00DB17D6"/>
    <w:rsid w:val="00DE4EA2"/>
    <w:rsid w:val="00DF2BEC"/>
    <w:rsid w:val="00E158B0"/>
    <w:rsid w:val="00E16AE1"/>
    <w:rsid w:val="00E220CE"/>
    <w:rsid w:val="00E32029"/>
    <w:rsid w:val="00E33BA1"/>
    <w:rsid w:val="00E40357"/>
    <w:rsid w:val="00E779D4"/>
    <w:rsid w:val="00E920EC"/>
    <w:rsid w:val="00ED3AB9"/>
    <w:rsid w:val="00F0097A"/>
    <w:rsid w:val="00F06679"/>
    <w:rsid w:val="00F50B19"/>
    <w:rsid w:val="00F67734"/>
    <w:rsid w:val="00F76A6E"/>
    <w:rsid w:val="00FB538B"/>
    <w:rsid w:val="00FC10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E74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7449"/>
    <w:rPr>
      <w:rFonts w:ascii="Segoe UI" w:hAnsi="Segoe UI" w:cs="Segoe UI"/>
      <w:sz w:val="18"/>
      <w:szCs w:val="18"/>
    </w:rPr>
  </w:style>
  <w:style w:type="character" w:styleId="a6">
    <w:name w:val="annotation reference"/>
    <w:basedOn w:val="a0"/>
    <w:uiPriority w:val="99"/>
    <w:semiHidden/>
    <w:unhideWhenUsed/>
    <w:rsid w:val="006E7449"/>
    <w:rPr>
      <w:sz w:val="16"/>
      <w:szCs w:val="16"/>
    </w:rPr>
  </w:style>
  <w:style w:type="paragraph" w:styleId="a7">
    <w:name w:val="annotation text"/>
    <w:basedOn w:val="a"/>
    <w:link w:val="a8"/>
    <w:uiPriority w:val="99"/>
    <w:semiHidden/>
    <w:unhideWhenUsed/>
    <w:rsid w:val="006E7449"/>
    <w:pPr>
      <w:spacing w:line="240" w:lineRule="auto"/>
    </w:pPr>
    <w:rPr>
      <w:sz w:val="20"/>
      <w:szCs w:val="20"/>
    </w:rPr>
  </w:style>
  <w:style w:type="character" w:customStyle="1" w:styleId="a8">
    <w:name w:val="Текст примечания Знак"/>
    <w:basedOn w:val="a0"/>
    <w:link w:val="a7"/>
    <w:uiPriority w:val="99"/>
    <w:semiHidden/>
    <w:rsid w:val="006E7449"/>
    <w:rPr>
      <w:sz w:val="20"/>
      <w:szCs w:val="20"/>
    </w:rPr>
  </w:style>
  <w:style w:type="paragraph" w:styleId="a9">
    <w:name w:val="annotation subject"/>
    <w:basedOn w:val="a7"/>
    <w:next w:val="a7"/>
    <w:link w:val="aa"/>
    <w:uiPriority w:val="99"/>
    <w:semiHidden/>
    <w:unhideWhenUsed/>
    <w:rsid w:val="006E7449"/>
    <w:rPr>
      <w:b/>
      <w:bCs/>
    </w:rPr>
  </w:style>
  <w:style w:type="character" w:customStyle="1" w:styleId="aa">
    <w:name w:val="Тема примечания Знак"/>
    <w:basedOn w:val="a8"/>
    <w:link w:val="a9"/>
    <w:uiPriority w:val="99"/>
    <w:semiHidden/>
    <w:rsid w:val="006E7449"/>
    <w:rPr>
      <w:b/>
      <w:bCs/>
      <w:sz w:val="20"/>
      <w:szCs w:val="20"/>
    </w:rPr>
  </w:style>
  <w:style w:type="paragraph" w:styleId="ab">
    <w:name w:val="List Paragraph"/>
    <w:basedOn w:val="a"/>
    <w:uiPriority w:val="34"/>
    <w:qFormat/>
    <w:rsid w:val="009977CA"/>
    <w:pPr>
      <w:ind w:left="720"/>
      <w:contextualSpacing/>
    </w:pPr>
  </w:style>
  <w:style w:type="character" w:styleId="ac">
    <w:name w:val="Hyperlink"/>
    <w:basedOn w:val="a0"/>
    <w:uiPriority w:val="99"/>
    <w:unhideWhenUsed/>
    <w:rsid w:val="009977CA"/>
    <w:rPr>
      <w:color w:val="0563C1" w:themeColor="hyperlink"/>
      <w:u w:val="single"/>
    </w:rPr>
  </w:style>
  <w:style w:type="character" w:customStyle="1" w:styleId="rvts23">
    <w:name w:val="rvts23"/>
    <w:basedOn w:val="a0"/>
    <w:rsid w:val="00E16AE1"/>
  </w:style>
  <w:style w:type="character" w:styleId="ad">
    <w:name w:val="FollowedHyperlink"/>
    <w:basedOn w:val="a0"/>
    <w:uiPriority w:val="99"/>
    <w:semiHidden/>
    <w:unhideWhenUsed/>
    <w:rsid w:val="00E32029"/>
    <w:rPr>
      <w:color w:val="954F72" w:themeColor="followedHyperlink"/>
      <w:u w:val="single"/>
    </w:rPr>
  </w:style>
  <w:style w:type="paragraph" w:styleId="ae">
    <w:name w:val="Normal (Web)"/>
    <w:basedOn w:val="a"/>
    <w:uiPriority w:val="99"/>
    <w:unhideWhenUsed/>
    <w:rsid w:val="00DE4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DE4EA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E4EA2"/>
  </w:style>
  <w:style w:type="paragraph" w:styleId="af1">
    <w:name w:val="footer"/>
    <w:basedOn w:val="a"/>
    <w:link w:val="af2"/>
    <w:uiPriority w:val="99"/>
    <w:unhideWhenUsed/>
    <w:rsid w:val="00DE4EA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E4EA2"/>
  </w:style>
</w:styles>
</file>

<file path=word/webSettings.xml><?xml version="1.0" encoding="utf-8"?>
<w:webSettings xmlns:r="http://schemas.openxmlformats.org/officeDocument/2006/relationships" xmlns:w="http://schemas.openxmlformats.org/wordprocessingml/2006/main">
  <w:divs>
    <w:div w:id="17168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vistu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tur@ukr.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ctoral.minregion.gov.ua" TargetMode="External"/><Relationship Id="rId4" Type="http://schemas.openxmlformats.org/officeDocument/2006/relationships/webSettings" Target="webSettings.xml"/><Relationship Id="rId9" Type="http://schemas.openxmlformats.org/officeDocument/2006/relationships/hyperlink" Target="https://sectoral.minregion.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1992</Words>
  <Characters>1136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1user</dc:creator>
  <cp:lastModifiedBy>User</cp:lastModifiedBy>
  <cp:revision>3</cp:revision>
  <cp:lastPrinted>2020-08-20T10:10:00Z</cp:lastPrinted>
  <dcterms:created xsi:type="dcterms:W3CDTF">2020-09-04T06:42:00Z</dcterms:created>
  <dcterms:modified xsi:type="dcterms:W3CDTF">2020-09-04T06:59:00Z</dcterms:modified>
</cp:coreProperties>
</file>