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8EB" w:rsidRPr="00AA2C48" w:rsidRDefault="00D108EB" w:rsidP="00D108EB">
      <w:pPr>
        <w:jc w:val="center"/>
        <w:rPr>
          <w:rFonts w:ascii="Times New Roman" w:hAnsi="Times New Roman"/>
          <w:b/>
          <w:sz w:val="24"/>
          <w:szCs w:val="24"/>
          <w:lang w:val="uk-UA"/>
        </w:rPr>
      </w:pPr>
      <w:bookmarkStart w:id="0" w:name="_GoBack"/>
      <w:bookmarkEnd w:id="0"/>
      <w:r w:rsidRPr="00AA2C48">
        <w:rPr>
          <w:rFonts w:ascii="Times New Roman" w:hAnsi="Times New Roman"/>
          <w:b/>
          <w:sz w:val="24"/>
          <w:szCs w:val="24"/>
          <w:lang w:val="uk-UA"/>
        </w:rPr>
        <w:t>ІНФОРМАЦІЯ ПРО ТРЕНЕРІВ</w:t>
      </w:r>
    </w:p>
    <w:p w:rsidR="00D108EB" w:rsidRPr="00AA2C48" w:rsidRDefault="00D108EB" w:rsidP="00D108EB">
      <w:pPr>
        <w:rPr>
          <w:rFonts w:ascii="Times New Roman" w:hAnsi="Times New Roman"/>
          <w:sz w:val="24"/>
          <w:szCs w:val="24"/>
          <w:lang w:val="uk-UA"/>
        </w:rPr>
      </w:pPr>
    </w:p>
    <w:p w:rsidR="00D108EB" w:rsidRPr="00AA2C48" w:rsidRDefault="00D108EB" w:rsidP="00D108EB">
      <w:pPr>
        <w:rPr>
          <w:lang w:val="uk-UA"/>
        </w:rPr>
      </w:pPr>
      <w:r w:rsidRPr="00AA2C48">
        <w:rPr>
          <w:noProof/>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10795</wp:posOffset>
            </wp:positionV>
            <wp:extent cx="1520190" cy="1520190"/>
            <wp:effectExtent l="0" t="0" r="3810" b="3810"/>
            <wp:wrapSquare wrapText="bothSides"/>
            <wp:docPr id="2" name="Рисунок 2" descr="Ð²Ð°ÑÐ° Ð¾ÑÐ½Ð¾Ð²Ð½Ð° ÑÐ²ÑÑÐ»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²Ð°ÑÐ° Ð¾ÑÐ½Ð¾Ð²Ð½Ð° ÑÐ²ÑÑÐ»Ð¸Ð½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C48">
        <w:rPr>
          <w:lang w:val="uk-UA"/>
        </w:rPr>
        <w:t xml:space="preserve">Олександр </w:t>
      </w:r>
      <w:proofErr w:type="spellStart"/>
      <w:r w:rsidRPr="00AA2C48">
        <w:rPr>
          <w:lang w:val="uk-UA"/>
        </w:rPr>
        <w:t>Чекмишев</w:t>
      </w:r>
      <w:proofErr w:type="spellEnd"/>
      <w:r w:rsidRPr="00AA2C48">
        <w:rPr>
          <w:lang w:val="uk-UA"/>
        </w:rPr>
        <w:t xml:space="preserve">, </w:t>
      </w:r>
      <w:proofErr w:type="spellStart"/>
      <w:r w:rsidRPr="00AA2C48">
        <w:rPr>
          <w:lang w:val="uk-UA"/>
        </w:rPr>
        <w:t>медіаексперт</w:t>
      </w:r>
      <w:proofErr w:type="spellEnd"/>
      <w:r w:rsidRPr="00AA2C48">
        <w:rPr>
          <w:lang w:val="uk-UA"/>
        </w:rPr>
        <w:t xml:space="preserve">, тренер із ефективних комунікацій. Керівник моніторингових проектів Асоціації «Спільний простір». Доктор наук із соціальних комунікацій, викладач Інституту журналістики КНУ імені Тараса Шевченка. Розробник сучасних українських професійних та етичних стандартів ЗМІ, адаптованих до західних професійних кодексів та настанов із редакційної політики. Головним професійним досягненням вважає законодавче закріплення прозорості власності ЗМІ.  </w:t>
      </w:r>
    </w:p>
    <w:p w:rsidR="00D108EB" w:rsidRPr="00AA2C48" w:rsidRDefault="00D108EB" w:rsidP="00D108EB">
      <w:pPr>
        <w:rPr>
          <w:lang w:val="uk-UA"/>
        </w:rPr>
      </w:pPr>
    </w:p>
    <w:p w:rsidR="00D108EB" w:rsidRPr="00AA2C48" w:rsidRDefault="00D108EB" w:rsidP="00D108EB">
      <w:pPr>
        <w:rPr>
          <w:lang w:val="uk-UA"/>
        </w:rPr>
      </w:pPr>
      <w:r w:rsidRPr="00AA2C48">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6985</wp:posOffset>
            </wp:positionV>
            <wp:extent cx="1520190" cy="1520190"/>
            <wp:effectExtent l="0" t="0" r="3810" b="3810"/>
            <wp:wrapSquare wrapText="bothSides"/>
            <wp:docPr id="1" name="Рисунок 1" descr="ÐÑÐ½Ð¾Ð²Ð½Ð° ÑÐ²ÑÑÐ»Ð¸Ð½Ð° Lesya Yaroshe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ÐÑÐ½Ð¾Ð²Ð½Ð° ÑÐ²ÑÑÐ»Ð¸Ð½Ð° Lesya Yaroshenk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C48">
        <w:rPr>
          <w:lang w:val="uk-UA"/>
        </w:rPr>
        <w:t xml:space="preserve">Леся Ярошенко, фахівець із PR та реклами, координатор проектів Асоціації «Спільний простір» із комунікаційних кампаній. Кандидат наук із соціальних комунікацій, викладач основ реклами та </w:t>
      </w:r>
      <w:proofErr w:type="spellStart"/>
      <w:r w:rsidRPr="00AA2C48">
        <w:rPr>
          <w:lang w:val="uk-UA"/>
        </w:rPr>
        <w:t>зв’язків</w:t>
      </w:r>
      <w:proofErr w:type="spellEnd"/>
      <w:r w:rsidRPr="00AA2C48">
        <w:rPr>
          <w:lang w:val="uk-UA"/>
        </w:rPr>
        <w:t xml:space="preserve"> із громадськістю Інституту журналістики КНУ імені Тараса Шевченка. Комунікаційна </w:t>
      </w:r>
      <w:proofErr w:type="spellStart"/>
      <w:r w:rsidRPr="00AA2C48">
        <w:rPr>
          <w:lang w:val="uk-UA"/>
        </w:rPr>
        <w:t>менеджерка</w:t>
      </w:r>
      <w:proofErr w:type="spellEnd"/>
      <w:r w:rsidRPr="00AA2C48">
        <w:rPr>
          <w:lang w:val="uk-UA"/>
        </w:rPr>
        <w:t xml:space="preserve"> проектів із розвитку соціального підприємництва, благодійності та </w:t>
      </w:r>
      <w:proofErr w:type="spellStart"/>
      <w:r w:rsidRPr="00AA2C48">
        <w:rPr>
          <w:lang w:val="uk-UA"/>
        </w:rPr>
        <w:t>медіаграмотності</w:t>
      </w:r>
      <w:proofErr w:type="spellEnd"/>
      <w:r w:rsidRPr="00AA2C48">
        <w:rPr>
          <w:lang w:val="uk-UA"/>
        </w:rPr>
        <w:t>. Головним професійним досягненням вважає законодавче закріплення SMS-доброчинності в Україні.</w:t>
      </w:r>
    </w:p>
    <w:p w:rsidR="00D108EB" w:rsidRPr="00AA2C48" w:rsidRDefault="00D108EB" w:rsidP="00D108EB">
      <w:pPr>
        <w:rPr>
          <w:lang w:val="uk-UA"/>
        </w:rPr>
      </w:pPr>
    </w:p>
    <w:p w:rsidR="003348FF" w:rsidRPr="00AA2C48" w:rsidRDefault="003348FF">
      <w:pPr>
        <w:rPr>
          <w:lang w:val="uk-UA"/>
        </w:rPr>
      </w:pPr>
    </w:p>
    <w:sectPr w:rsidR="003348FF" w:rsidRPr="00AA2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EB"/>
    <w:rsid w:val="003348FF"/>
    <w:rsid w:val="00AA2C48"/>
    <w:rsid w:val="00D108EB"/>
    <w:rsid w:val="00E5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E3FE9-705A-40AA-AECB-210C0FAE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ovg</dc:creator>
  <cp:keywords/>
  <dc:description/>
  <cp:lastModifiedBy>User</cp:lastModifiedBy>
  <cp:revision>2</cp:revision>
  <dcterms:created xsi:type="dcterms:W3CDTF">2019-04-03T06:22:00Z</dcterms:created>
  <dcterms:modified xsi:type="dcterms:W3CDTF">2019-04-03T06:22:00Z</dcterms:modified>
</cp:coreProperties>
</file>