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A5" w:rsidRDefault="000477A5" w:rsidP="000477A5">
      <w:pPr>
        <w:framePr w:w="8707" w:h="7013" w:hRule="exact" w:wrap="none" w:vAnchor="page" w:hAnchor="page" w:x="1768" w:y="5315"/>
        <w:spacing w:line="293" w:lineRule="exact"/>
        <w:ind w:firstLine="680"/>
        <w:jc w:val="both"/>
      </w:pPr>
      <w:r>
        <w:rPr>
          <w:rFonts w:hint="eastAsia"/>
        </w:rPr>
        <w:t>07 вересня 2018 року в місті Львові на Всеукраїнському форумі молодіжної столиці України 2018 року офіційно оголошено старт подачі заявок на національний конкурс «Молодіжна столиця України - 2019», який запроваджений в Україні Міністерством молоді та спорту; Українським інститутом міжнародної політики та Національною молодіжною радою України на щорічній основі.</w:t>
      </w:r>
    </w:p>
    <w:p w:rsidR="000477A5" w:rsidRDefault="000477A5" w:rsidP="000477A5">
      <w:pPr>
        <w:framePr w:w="8707" w:h="7013" w:hRule="exact" w:wrap="none" w:vAnchor="page" w:hAnchor="page" w:x="1768" w:y="5315"/>
        <w:spacing w:line="288" w:lineRule="exact"/>
        <w:ind w:firstLine="680"/>
        <w:jc w:val="both"/>
        <w:rPr>
          <w:rFonts w:hint="eastAsia"/>
        </w:rPr>
      </w:pPr>
      <w:r>
        <w:rPr>
          <w:rFonts w:hint="eastAsia"/>
        </w:rPr>
        <w:t>Основною метою конкурсу є активізація співпраці між молоддю з місцевим самоврядуванням, а також сприяння створенню комфортних умов для розвитку молоді в містах України.</w:t>
      </w:r>
    </w:p>
    <w:p w:rsidR="000477A5" w:rsidRDefault="000477A5" w:rsidP="000477A5">
      <w:pPr>
        <w:framePr w:w="8707" w:h="7013" w:hRule="exact" w:wrap="none" w:vAnchor="page" w:hAnchor="page" w:x="1768" w:y="5315"/>
        <w:spacing w:line="288" w:lineRule="exact"/>
        <w:ind w:firstLine="680"/>
        <w:jc w:val="both"/>
        <w:rPr>
          <w:rFonts w:hint="eastAsia"/>
        </w:rPr>
      </w:pPr>
      <w:proofErr w:type="spellStart"/>
      <w:r>
        <w:rPr>
          <w:rFonts w:hint="eastAsia"/>
        </w:rPr>
        <w:t>Дедлайн</w:t>
      </w:r>
      <w:proofErr w:type="spellEnd"/>
      <w:r>
        <w:rPr>
          <w:rFonts w:hint="eastAsia"/>
        </w:rPr>
        <w:t xml:space="preserve"> подачі заявок </w:t>
      </w:r>
      <w:r>
        <w:rPr>
          <w:rStyle w:val="2"/>
          <w:rFonts w:eastAsia="Arial Unicode MS"/>
        </w:rPr>
        <w:t xml:space="preserve">- </w:t>
      </w:r>
      <w:r>
        <w:rPr>
          <w:rFonts w:hint="eastAsia"/>
        </w:rPr>
        <w:t>10 листопада 2018 року.</w:t>
      </w:r>
    </w:p>
    <w:p w:rsidR="000477A5" w:rsidRDefault="000477A5" w:rsidP="000477A5">
      <w:pPr>
        <w:framePr w:w="8707" w:h="7013" w:hRule="exact" w:wrap="none" w:vAnchor="page" w:hAnchor="page" w:x="1768" w:y="5315"/>
        <w:spacing w:line="288" w:lineRule="exact"/>
        <w:ind w:firstLine="680"/>
        <w:jc w:val="both"/>
        <w:rPr>
          <w:rFonts w:hint="eastAsia"/>
        </w:rPr>
      </w:pPr>
      <w:r>
        <w:rPr>
          <w:rFonts w:hint="eastAsia"/>
        </w:rPr>
        <w:t xml:space="preserve">З детальною інформацією щодо проведення національного конкурсу «Молодіжна столиця України» можна ознайомитися за посиланням </w:t>
      </w:r>
      <w:hyperlink r:id="rId4" w:history="1">
        <w:r>
          <w:rPr>
            <w:rStyle w:val="a3"/>
            <w:rFonts w:hint="eastAsia"/>
            <w:lang w:val="en-US" w:eastAsia="en-US" w:bidi="en-US"/>
          </w:rPr>
          <w:t>http</w:t>
        </w:r>
        <w:r>
          <w:rPr>
            <w:rStyle w:val="a3"/>
            <w:rFonts w:hint="eastAsia"/>
            <w:lang w:eastAsia="en-US" w:bidi="en-US"/>
          </w:rPr>
          <w:t>://</w:t>
        </w:r>
        <w:proofErr w:type="spellStart"/>
        <w:r>
          <w:rPr>
            <w:rStyle w:val="a3"/>
            <w:rFonts w:hint="eastAsia"/>
            <w:lang w:val="en-US" w:eastAsia="en-US" w:bidi="en-US"/>
          </w:rPr>
          <w:t>dsmsu</w:t>
        </w:r>
        <w:proofErr w:type="spellEnd"/>
        <w:r>
          <w:rPr>
            <w:rStyle w:val="a3"/>
            <w:rFonts w:hint="eastAsia"/>
            <w:lang w:eastAsia="en-US" w:bidi="en-US"/>
          </w:rPr>
          <w:t>.</w:t>
        </w:r>
        <w:proofErr w:type="spellStart"/>
        <w:r>
          <w:rPr>
            <w:rStyle w:val="a3"/>
            <w:rFonts w:hint="eastAsia"/>
            <w:lang w:val="en-US" w:eastAsia="en-US" w:bidi="en-US"/>
          </w:rPr>
          <w:t>gov</w:t>
        </w:r>
        <w:proofErr w:type="spellEnd"/>
      </w:hyperlink>
      <w:r>
        <w:rPr>
          <w:rFonts w:hint="eastAsia"/>
          <w:lang w:eastAsia="en-US" w:bidi="en-US"/>
        </w:rPr>
        <w:t xml:space="preserve">. </w:t>
      </w:r>
      <w:proofErr w:type="spellStart"/>
      <w:proofErr w:type="gramStart"/>
      <w:r>
        <w:rPr>
          <w:rFonts w:hint="eastAsia"/>
          <w:lang w:val="en-US" w:eastAsia="en-US" w:bidi="en-US"/>
        </w:rPr>
        <w:t>ua</w:t>
      </w:r>
      <w:proofErr w:type="spellEnd"/>
      <w:r>
        <w:rPr>
          <w:rFonts w:hint="eastAsia"/>
          <w:lang w:eastAsia="en-US" w:bidi="en-US"/>
        </w:rPr>
        <w:t>/</w:t>
      </w:r>
      <w:proofErr w:type="spellStart"/>
      <w:r>
        <w:rPr>
          <w:rFonts w:hint="eastAsia"/>
          <w:lang w:val="en-US" w:eastAsia="en-US" w:bidi="en-US"/>
        </w:rPr>
        <w:t>indcx</w:t>
      </w:r>
      <w:proofErr w:type="spellEnd"/>
      <w:r>
        <w:rPr>
          <w:rFonts w:hint="eastAsia"/>
          <w:lang w:eastAsia="en-US" w:bidi="en-US"/>
        </w:rPr>
        <w:t>/</w:t>
      </w:r>
      <w:proofErr w:type="spellStart"/>
      <w:r>
        <w:rPr>
          <w:rFonts w:hint="eastAsia"/>
          <w:lang w:val="en-US" w:eastAsia="en-US" w:bidi="en-US"/>
        </w:rPr>
        <w:t>ua</w:t>
      </w:r>
      <w:proofErr w:type="spellEnd"/>
      <w:r>
        <w:rPr>
          <w:rFonts w:hint="eastAsia"/>
          <w:vertAlign w:val="superscript"/>
          <w:lang w:eastAsia="en-US" w:bidi="en-US"/>
        </w:rPr>
        <w:t>/</w:t>
      </w:r>
      <w:r>
        <w:rPr>
          <w:rFonts w:hint="eastAsia"/>
          <w:lang w:val="en-US" w:eastAsia="en-US" w:bidi="en-US"/>
        </w:rPr>
        <w:t>material</w:t>
      </w:r>
      <w:r>
        <w:rPr>
          <w:rFonts w:hint="eastAsia"/>
          <w:lang w:eastAsia="en-US" w:bidi="en-US"/>
        </w:rPr>
        <w:t>/39764</w:t>
      </w:r>
      <w:proofErr w:type="gramEnd"/>
      <w:r>
        <w:rPr>
          <w:rFonts w:hint="eastAsia"/>
          <w:lang w:eastAsia="en-US" w:bidi="en-US"/>
        </w:rPr>
        <w:t>.</w:t>
      </w:r>
    </w:p>
    <w:p w:rsidR="000F25DF" w:rsidRDefault="000F25DF">
      <w:bookmarkStart w:id="0" w:name="_GoBack"/>
      <w:bookmarkEnd w:id="0"/>
    </w:p>
    <w:sectPr w:rsidR="000F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B2"/>
    <w:rsid w:val="000477A5"/>
    <w:rsid w:val="000F25DF"/>
    <w:rsid w:val="00C2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D9FA-0BF0-41AE-BB89-FEDF738F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77A5"/>
    <w:rPr>
      <w:color w:val="0066CC"/>
      <w:u w:val="single"/>
    </w:rPr>
  </w:style>
  <w:style w:type="character" w:customStyle="1" w:styleId="2">
    <w:name w:val="Основной текст (2)"/>
    <w:basedOn w:val="a0"/>
    <w:rsid w:val="000477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msu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2018-09-19T11:03:00Z</dcterms:created>
  <dcterms:modified xsi:type="dcterms:W3CDTF">2018-09-19T11:03:00Z</dcterms:modified>
</cp:coreProperties>
</file>