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B" w:rsidRPr="00744F46" w:rsidRDefault="007F67AB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744F46">
        <w:rPr>
          <w:rFonts w:ascii="Times New Roman" w:hAnsi="Times New Roman" w:cs="Times New Roman"/>
          <w:sz w:val="24"/>
          <w:szCs w:val="24"/>
        </w:rPr>
        <w:t>Додаток 26 до Інструкції з підготовки бюджетних запитів  на  2019 рік</w:t>
      </w:r>
    </w:p>
    <w:p w:rsidR="007F67AB" w:rsidRPr="00744F46" w:rsidRDefault="007F67AB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744F46">
        <w:rPr>
          <w:rFonts w:ascii="Times New Roman" w:hAnsi="Times New Roman" w:cs="Times New Roman"/>
          <w:sz w:val="24"/>
          <w:szCs w:val="24"/>
        </w:rPr>
        <w:t>(абзац четвертий пункту 2.14 розділу ІІ)</w:t>
      </w:r>
    </w:p>
    <w:p w:rsidR="007F67AB" w:rsidRPr="00744F46" w:rsidRDefault="007F67AB" w:rsidP="008B4B6A">
      <w:pPr>
        <w:spacing w:after="0" w:line="240" w:lineRule="auto"/>
      </w:pPr>
    </w:p>
    <w:p w:rsidR="007F67AB" w:rsidRPr="00744F46" w:rsidRDefault="007F67AB" w:rsidP="008B4B6A">
      <w:pPr>
        <w:spacing w:after="0" w:line="240" w:lineRule="auto"/>
      </w:pPr>
    </w:p>
    <w:p w:rsidR="007F67AB" w:rsidRPr="00744F46" w:rsidRDefault="007F67AB" w:rsidP="008B4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F46">
        <w:rPr>
          <w:rFonts w:ascii="Times New Roman" w:hAnsi="Times New Roman" w:cs="Times New Roman"/>
          <w:b/>
          <w:bCs/>
          <w:sz w:val="28"/>
          <w:szCs w:val="28"/>
        </w:rPr>
        <w:t>Розрахунок потреби по КЕКВ 2273 "Оплата електроенергії" на 2019 рік</w:t>
      </w:r>
    </w:p>
    <w:p w:rsidR="007F67AB" w:rsidRPr="00744F46" w:rsidRDefault="007F67AB" w:rsidP="007B3A28">
      <w:pPr>
        <w:spacing w:after="0" w:line="240" w:lineRule="auto"/>
        <w:ind w:left="180" w:right="11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44F46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 ___________________________________________________________________________</w:t>
      </w:r>
    </w:p>
    <w:p w:rsidR="007F67AB" w:rsidRPr="00744F46" w:rsidRDefault="007F67AB" w:rsidP="008B4B6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4F46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7F67AB" w:rsidRPr="00744F46" w:rsidRDefault="007F67AB" w:rsidP="00163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108" w:type="dxa"/>
        <w:tblLayout w:type="fixed"/>
        <w:tblLook w:val="00A0"/>
      </w:tblPr>
      <w:tblGrid>
        <w:gridCol w:w="1620"/>
        <w:gridCol w:w="1842"/>
        <w:gridCol w:w="1758"/>
        <w:gridCol w:w="893"/>
        <w:gridCol w:w="7"/>
        <w:gridCol w:w="900"/>
        <w:gridCol w:w="7"/>
        <w:gridCol w:w="1793"/>
        <w:gridCol w:w="7"/>
        <w:gridCol w:w="1613"/>
        <w:gridCol w:w="7"/>
        <w:gridCol w:w="1433"/>
        <w:gridCol w:w="7"/>
        <w:gridCol w:w="1613"/>
        <w:gridCol w:w="7"/>
        <w:gridCol w:w="1073"/>
      </w:tblGrid>
      <w:tr w:rsidR="007F67AB" w:rsidRPr="00744F46" w:rsidTr="00266EC3">
        <w:trPr>
          <w:trHeight w:val="25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ТПКВКМБ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Найменування закладу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266E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 закладу за ЄРРБКОБК (мережа Держказначейства)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spacing w:after="0" w:line="240" w:lineRule="auto"/>
              <w:ind w:left="-288" w:firstLine="20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F70A9">
            <w:pPr>
              <w:spacing w:after="0" w:line="240" w:lineRule="auto"/>
              <w:ind w:left="-1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Постачальник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2018 рік затверджено з урахуванням змін без кредиторської заборгованості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D512FA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Потреба 2019 рік (грн)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C0806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2018 рік (натуральні показники кВт)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Потреба на 2019 рік (натуральні показники кВт)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EC49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Відхилення</w:t>
            </w:r>
          </w:p>
        </w:tc>
      </w:tr>
      <w:tr w:rsidR="007F67AB" w:rsidRPr="00744F46" w:rsidTr="00266EC3">
        <w:trPr>
          <w:trHeight w:val="33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cantSplit/>
          <w:trHeight w:val="1680"/>
        </w:trPr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trHeight w:val="2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F70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6A3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C0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10=9-8</w:t>
            </w:r>
          </w:p>
        </w:tc>
      </w:tr>
      <w:tr w:rsidR="007F67AB" w:rsidRPr="00744F46" w:rsidTr="00266EC3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активна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реактивна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trHeight w:val="22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b/>
                <w:lang w:eastAsia="ru-RU"/>
              </w:rPr>
              <w:t>Разом по закладу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trHeight w:val="22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44F46">
              <w:rPr>
                <w:rFonts w:ascii="Times New Roman" w:hAnsi="Times New Roman" w:cs="Times New Roman"/>
                <w:b/>
                <w:lang w:eastAsia="ru-RU"/>
              </w:rPr>
              <w:t xml:space="preserve">Разом по </w:t>
            </w:r>
            <w:r w:rsidRPr="00744F46">
              <w:rPr>
                <w:rFonts w:ascii="Times New Roman" w:hAnsi="Times New Roman" w:cs="Times New Roman"/>
                <w:b/>
                <w:sz w:val="18"/>
                <w:szCs w:val="18"/>
              </w:rPr>
              <w:t>ТПКВКМБ</w:t>
            </w:r>
            <w:r w:rsidRPr="00744F46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67AB" w:rsidRPr="00744F46" w:rsidTr="00266EC3">
        <w:trPr>
          <w:trHeight w:val="67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lang w:eastAsia="ru-RU"/>
              </w:rPr>
            </w:pPr>
            <w:r w:rsidRPr="00744F46">
              <w:rPr>
                <w:rFonts w:ascii="Times New Roman" w:hAnsi="Times New Roman" w:cs="Times New Roman"/>
                <w:b/>
                <w:lang w:eastAsia="ru-RU"/>
              </w:rPr>
              <w:t>Разом по головному розпоряднику</w:t>
            </w:r>
          </w:p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44F46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3F70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F67AB" w:rsidRPr="00744F46" w:rsidRDefault="007F67AB" w:rsidP="000000B8">
      <w:pPr>
        <w:spacing w:after="0" w:line="240" w:lineRule="auto"/>
        <w:rPr>
          <w:rFonts w:ascii="Times New Roman" w:hAnsi="Times New Roman" w:cs="Times New Roman"/>
        </w:rPr>
      </w:pPr>
    </w:p>
    <w:p w:rsidR="007F67AB" w:rsidRPr="00744F46" w:rsidRDefault="007F67AB" w:rsidP="00943C74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4F46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7F67AB" w:rsidRPr="00744F46" w:rsidRDefault="007F67AB" w:rsidP="00943C74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4F46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7F67AB" w:rsidRPr="00744F46" w:rsidRDefault="007F67AB" w:rsidP="000000B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F67AB" w:rsidRPr="00744F46" w:rsidRDefault="007F67AB" w:rsidP="000000B8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  <w:sectPr w:rsidR="007F67AB" w:rsidRPr="00744F46" w:rsidSect="002F28A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567" w:left="1162" w:header="709" w:footer="420" w:gutter="0"/>
          <w:cols w:space="708"/>
          <w:titlePg/>
          <w:docGrid w:linePitch="360"/>
        </w:sectPr>
      </w:pPr>
    </w:p>
    <w:p w:rsidR="007F67AB" w:rsidRPr="00744F46" w:rsidRDefault="007F67AB" w:rsidP="001A23EB">
      <w:pPr>
        <w:spacing w:after="120" w:line="240" w:lineRule="auto"/>
        <w:ind w:right="-11"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744F46">
        <w:rPr>
          <w:rFonts w:ascii="Times New Roman" w:hAnsi="Times New Roman" w:cs="Times New Roman"/>
          <w:sz w:val="24"/>
          <w:szCs w:val="24"/>
        </w:rPr>
        <w:t>Продовження додатку 26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7F67AB" w:rsidRPr="00744F46" w:rsidTr="001A23EB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1A23EB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СІЧЕНЬ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1A23EB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ЛЮТИЙ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1A23EB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7F67AB" w:rsidRPr="00744F46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B57481">
            <w:pPr>
              <w:ind w:left="-2" w:right="-108"/>
              <w:jc w:val="center"/>
              <w:rPr>
                <w:sz w:val="18"/>
                <w:szCs w:val="18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1A23EB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1A23EB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266EC3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1A23EB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F67AB" w:rsidRPr="00744F46" w:rsidTr="00266EC3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7AB" w:rsidRPr="00744F46" w:rsidRDefault="007F67AB" w:rsidP="008B507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7AB" w:rsidRPr="00744F46" w:rsidRDefault="007F67AB" w:rsidP="00B574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C61E0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C61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C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AB" w:rsidRPr="00744F46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8B5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7F67AB" w:rsidRPr="00744F46" w:rsidTr="0095364D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7AB" w:rsidRPr="00744F46" w:rsidRDefault="007F67A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7AB" w:rsidRPr="00744F46" w:rsidRDefault="007F67A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F67AB" w:rsidRPr="00744F46" w:rsidRDefault="007F67A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7AB" w:rsidRPr="00744F46" w:rsidRDefault="007F67A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7F67AB" w:rsidRPr="00744F46" w:rsidRDefault="007F67AB" w:rsidP="000000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95364D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67AB" w:rsidRPr="00744F46" w:rsidRDefault="007F67AB">
      <w:pPr>
        <w:rPr>
          <w:rFonts w:ascii="Times New Roman" w:hAnsi="Times New Roman" w:cs="Times New Roman"/>
        </w:rPr>
      </w:pPr>
    </w:p>
    <w:p w:rsidR="007F67AB" w:rsidRPr="00744F46" w:rsidRDefault="007F67AB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744F46">
        <w:rPr>
          <w:rFonts w:ascii="Times New Roman" w:hAnsi="Times New Roman" w:cs="Times New Roman"/>
        </w:rPr>
        <w:br w:type="page"/>
      </w:r>
      <w:r w:rsidRPr="00744F46">
        <w:rPr>
          <w:rFonts w:ascii="Times New Roman" w:hAnsi="Times New Roman" w:cs="Times New Roman"/>
          <w:sz w:val="24"/>
          <w:szCs w:val="24"/>
        </w:rPr>
        <w:t>Продовження додатку 26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7F67AB" w:rsidRPr="00744F46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КВІТЕНЬ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ТРАВЕНЬ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7F67AB" w:rsidRPr="00744F46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(кВат)</w:t>
            </w:r>
          </w:p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744F46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7F67AB" w:rsidRPr="00744F46" w:rsidTr="00266EC3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(кВт)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AB" w:rsidRPr="00744F46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7F67AB" w:rsidRPr="00744F46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7F67AB" w:rsidRPr="00744F46" w:rsidRDefault="007F67AB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67AB" w:rsidRPr="00744F46" w:rsidRDefault="007F67AB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</w:p>
    <w:p w:rsidR="007F67AB" w:rsidRPr="00744F46" w:rsidRDefault="007F67AB" w:rsidP="0095364D">
      <w:pPr>
        <w:spacing w:after="0" w:line="240" w:lineRule="auto"/>
        <w:rPr>
          <w:rFonts w:ascii="Times New Roman" w:hAnsi="Times New Roman" w:cs="Times New Roman"/>
        </w:rPr>
      </w:pPr>
    </w:p>
    <w:p w:rsidR="007F67AB" w:rsidRPr="00744F46" w:rsidRDefault="007F67AB" w:rsidP="0095364D">
      <w:pPr>
        <w:spacing w:after="0" w:line="240" w:lineRule="auto"/>
        <w:rPr>
          <w:rFonts w:ascii="Times New Roman" w:hAnsi="Times New Roman" w:cs="Times New Roman"/>
        </w:rPr>
        <w:sectPr w:rsidR="007F67AB" w:rsidRPr="00744F46" w:rsidSect="006E6C57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p w:rsidR="007F67AB" w:rsidRPr="00744F46" w:rsidRDefault="007F67AB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744F46">
        <w:rPr>
          <w:rFonts w:ascii="Times New Roman" w:hAnsi="Times New Roman" w:cs="Times New Roman"/>
          <w:sz w:val="24"/>
          <w:szCs w:val="24"/>
        </w:rPr>
        <w:t>Продовження додатку 26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7F67AB" w:rsidRPr="00744F46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ЛИПЕНЬ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СЕРПЕНЬ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</w:rPr>
              <w:t>ВЕРЕСЕНЬ</w:t>
            </w:r>
          </w:p>
        </w:tc>
      </w:tr>
      <w:tr w:rsidR="007F67AB" w:rsidRPr="00744F46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7F67AB" w:rsidRPr="00744F46" w:rsidRDefault="007F67A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F67AB" w:rsidRPr="00744F46" w:rsidTr="00266EC3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AB" w:rsidRPr="00744F46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</w:tr>
      <w:tr w:rsidR="007F67AB" w:rsidRPr="00744F46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7F67AB" w:rsidRPr="00744F46" w:rsidRDefault="007F67AB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67AB" w:rsidRPr="00744F46" w:rsidRDefault="007F67AB" w:rsidP="0095364D">
      <w:pPr>
        <w:spacing w:after="0" w:line="240" w:lineRule="auto"/>
        <w:rPr>
          <w:rFonts w:ascii="Times New Roman" w:hAnsi="Times New Roman" w:cs="Times New Roman"/>
        </w:rPr>
        <w:sectPr w:rsidR="007F67AB" w:rsidRPr="00744F46" w:rsidSect="006E6C57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p w:rsidR="007F67AB" w:rsidRPr="00744F46" w:rsidRDefault="007F67AB" w:rsidP="001A23EB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744F46">
        <w:rPr>
          <w:rFonts w:ascii="Times New Roman" w:hAnsi="Times New Roman" w:cs="Times New Roman"/>
          <w:sz w:val="24"/>
          <w:szCs w:val="24"/>
        </w:rPr>
        <w:t>Продовження додатку 26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7F67AB" w:rsidRPr="00744F46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ЖОВТЕНЬ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ЛИСТОПАД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</w:rPr>
            </w:pPr>
            <w:r w:rsidRPr="00744F46">
              <w:rPr>
                <w:rFonts w:ascii="Times New Roman" w:hAnsi="Times New Roman" w:cs="Times New Roman"/>
              </w:rPr>
              <w:t>ГРУДЕНЬ</w:t>
            </w:r>
          </w:p>
        </w:tc>
      </w:tr>
      <w:tr w:rsidR="007F67AB" w:rsidRPr="00744F46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7F67AB" w:rsidRPr="00744F46" w:rsidRDefault="007F67A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left="-115" w:firstLine="115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F67AB" w:rsidRPr="00744F46" w:rsidTr="00732F7E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F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744F46">
              <w:rPr>
                <w:rFonts w:ascii="Times New Roman" w:hAnsi="Times New Roman" w:cs="Times New Roman"/>
                <w:lang w:eastAsia="ru-RU"/>
              </w:rPr>
              <w:t>кВт</w:t>
            </w:r>
            <w:r w:rsidRPr="00744F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F4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AB" w:rsidRPr="00744F46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AB" w:rsidRPr="00744F46" w:rsidRDefault="007F67A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4F46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</w:tr>
      <w:tr w:rsidR="007F67AB" w:rsidRPr="00744F46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7AB" w:rsidRPr="00744F46" w:rsidRDefault="007F67A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7F67AB" w:rsidRPr="00744F46" w:rsidRDefault="007F67AB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7AB" w:rsidRPr="00744F46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44F46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744F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7AB" w:rsidRPr="00744F46" w:rsidRDefault="007F67A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67AB" w:rsidRPr="00744F46" w:rsidRDefault="007F67AB" w:rsidP="0095364D">
      <w:pPr>
        <w:spacing w:after="0" w:line="240" w:lineRule="auto"/>
        <w:rPr>
          <w:rFonts w:ascii="Times New Roman" w:hAnsi="Times New Roman" w:cs="Times New Roman"/>
        </w:rPr>
      </w:pPr>
    </w:p>
    <w:p w:rsidR="007F67AB" w:rsidRPr="00744F46" w:rsidRDefault="007F67AB" w:rsidP="0095364D">
      <w:pPr>
        <w:spacing w:after="0" w:line="240" w:lineRule="auto"/>
        <w:rPr>
          <w:rFonts w:ascii="Times New Roman" w:hAnsi="Times New Roman" w:cs="Times New Roman"/>
        </w:rPr>
      </w:pPr>
    </w:p>
    <w:p w:rsidR="007F67AB" w:rsidRPr="00744F46" w:rsidRDefault="007F67AB" w:rsidP="0095364D">
      <w:pPr>
        <w:spacing w:after="0" w:line="240" w:lineRule="auto"/>
        <w:rPr>
          <w:rFonts w:ascii="Times New Roman" w:hAnsi="Times New Roman" w:cs="Times New Roman"/>
        </w:rPr>
      </w:pPr>
    </w:p>
    <w:sectPr w:rsidR="007F67AB" w:rsidRPr="00744F46" w:rsidSect="006E6C57"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7AB" w:rsidRDefault="007F67AB">
      <w:r>
        <w:separator/>
      </w:r>
    </w:p>
  </w:endnote>
  <w:endnote w:type="continuationSeparator" w:id="0">
    <w:p w:rsidR="007F67AB" w:rsidRDefault="007F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AB" w:rsidRDefault="007F67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AB" w:rsidRPr="000C4C04" w:rsidRDefault="007F67AB" w:rsidP="002F28A6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7F67AB" w:rsidRPr="000C4C04" w:rsidRDefault="007F67AB" w:rsidP="002F28A6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7F67AB" w:rsidRPr="000C4C04" w:rsidRDefault="007F67AB" w:rsidP="002F28A6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AB" w:rsidRPr="000C4C04" w:rsidRDefault="007F67AB" w:rsidP="002F28A6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7F67AB" w:rsidRPr="000C4C04" w:rsidRDefault="007F67AB" w:rsidP="002F28A6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7F67AB" w:rsidRPr="000C4C04" w:rsidRDefault="007F67AB" w:rsidP="002F28A6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7AB" w:rsidRDefault="007F67AB">
      <w:r>
        <w:separator/>
      </w:r>
    </w:p>
  </w:footnote>
  <w:footnote w:type="continuationSeparator" w:id="0">
    <w:p w:rsidR="007F67AB" w:rsidRDefault="007F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AB" w:rsidRDefault="007F67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AB" w:rsidRDefault="007F67AB" w:rsidP="00F34103">
    <w:pPr>
      <w:pStyle w:val="Header"/>
      <w:framePr w:wrap="auto" w:vAnchor="text" w:hAnchor="margin" w:xAlign="center" w:y="1"/>
      <w:rPr>
        <w:rStyle w:val="PageNumber"/>
        <w:rFonts w:cs="Calibri"/>
      </w:rPr>
    </w:pPr>
  </w:p>
  <w:p w:rsidR="007F67AB" w:rsidRDefault="007F67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AB" w:rsidRDefault="007F67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6A"/>
    <w:rsid w:val="000000B8"/>
    <w:rsid w:val="000059FC"/>
    <w:rsid w:val="000A2844"/>
    <w:rsid w:val="000B1B81"/>
    <w:rsid w:val="000C4C04"/>
    <w:rsid w:val="000F0B23"/>
    <w:rsid w:val="00112F25"/>
    <w:rsid w:val="00132B1B"/>
    <w:rsid w:val="00163C35"/>
    <w:rsid w:val="001A23EB"/>
    <w:rsid w:val="001C575B"/>
    <w:rsid w:val="001D7D20"/>
    <w:rsid w:val="00213EB4"/>
    <w:rsid w:val="00243CC4"/>
    <w:rsid w:val="00266EC3"/>
    <w:rsid w:val="002855E3"/>
    <w:rsid w:val="00294C11"/>
    <w:rsid w:val="002D2F8B"/>
    <w:rsid w:val="002F28A6"/>
    <w:rsid w:val="00335343"/>
    <w:rsid w:val="00354D47"/>
    <w:rsid w:val="00374CB6"/>
    <w:rsid w:val="00386A50"/>
    <w:rsid w:val="003871CB"/>
    <w:rsid w:val="003B77B3"/>
    <w:rsid w:val="003B7C0B"/>
    <w:rsid w:val="003F5B13"/>
    <w:rsid w:val="003F70A9"/>
    <w:rsid w:val="00423FDB"/>
    <w:rsid w:val="004840C3"/>
    <w:rsid w:val="0056249B"/>
    <w:rsid w:val="00563CA7"/>
    <w:rsid w:val="006652BD"/>
    <w:rsid w:val="00677453"/>
    <w:rsid w:val="00691DCC"/>
    <w:rsid w:val="006A371D"/>
    <w:rsid w:val="006E6C57"/>
    <w:rsid w:val="00732F7E"/>
    <w:rsid w:val="00742B76"/>
    <w:rsid w:val="00744F46"/>
    <w:rsid w:val="00750A51"/>
    <w:rsid w:val="00770DC9"/>
    <w:rsid w:val="00787818"/>
    <w:rsid w:val="00792741"/>
    <w:rsid w:val="007A1E83"/>
    <w:rsid w:val="007A5254"/>
    <w:rsid w:val="007B3A28"/>
    <w:rsid w:val="007B6300"/>
    <w:rsid w:val="007F67AB"/>
    <w:rsid w:val="00802D1D"/>
    <w:rsid w:val="0081583E"/>
    <w:rsid w:val="008B4B6A"/>
    <w:rsid w:val="008B5074"/>
    <w:rsid w:val="008C0806"/>
    <w:rsid w:val="00920C45"/>
    <w:rsid w:val="00943C74"/>
    <w:rsid w:val="0095364D"/>
    <w:rsid w:val="009C2A25"/>
    <w:rsid w:val="00A03A50"/>
    <w:rsid w:val="00A078DE"/>
    <w:rsid w:val="00A13E26"/>
    <w:rsid w:val="00A244C9"/>
    <w:rsid w:val="00A915A5"/>
    <w:rsid w:val="00A9670F"/>
    <w:rsid w:val="00AB2D1A"/>
    <w:rsid w:val="00B57481"/>
    <w:rsid w:val="00B91722"/>
    <w:rsid w:val="00BA4DEE"/>
    <w:rsid w:val="00BA6C39"/>
    <w:rsid w:val="00C118FD"/>
    <w:rsid w:val="00C61E0E"/>
    <w:rsid w:val="00C80189"/>
    <w:rsid w:val="00D23AD7"/>
    <w:rsid w:val="00D512FA"/>
    <w:rsid w:val="00D97953"/>
    <w:rsid w:val="00DD42EC"/>
    <w:rsid w:val="00E03F03"/>
    <w:rsid w:val="00EB2037"/>
    <w:rsid w:val="00EC49EC"/>
    <w:rsid w:val="00F00731"/>
    <w:rsid w:val="00F263AA"/>
    <w:rsid w:val="00F34103"/>
    <w:rsid w:val="00F8494B"/>
    <w:rsid w:val="00F8548D"/>
    <w:rsid w:val="00FA7575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B3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C5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FDB"/>
    <w:rPr>
      <w:lang w:val="uk-UA" w:eastAsia="en-US"/>
    </w:rPr>
  </w:style>
  <w:style w:type="character" w:styleId="PageNumber">
    <w:name w:val="page number"/>
    <w:basedOn w:val="DefaultParagraphFont"/>
    <w:uiPriority w:val="99"/>
    <w:rsid w:val="006E6C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EC3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4DEE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625</Words>
  <Characters>3567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24 до Інструкції з підготовки бюджетних запитів  на  2018 рік</dc:title>
  <dc:subject/>
  <dc:creator>Валентина Перова</dc:creator>
  <cp:keywords/>
  <dc:description/>
  <cp:lastModifiedBy>pk2</cp:lastModifiedBy>
  <cp:revision>11</cp:revision>
  <cp:lastPrinted>2018-11-15T15:06:00Z</cp:lastPrinted>
  <dcterms:created xsi:type="dcterms:W3CDTF">2018-10-23T11:55:00Z</dcterms:created>
  <dcterms:modified xsi:type="dcterms:W3CDTF">2018-11-15T15:07:00Z</dcterms:modified>
</cp:coreProperties>
</file>