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BA" w:rsidRPr="002066BA" w:rsidRDefault="002066BA" w:rsidP="002066B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066BA" w:rsidRDefault="002066BA" w:rsidP="002066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2066BA">
        <w:rPr>
          <w:rFonts w:ascii="Times New Roman" w:hAnsi="Times New Roman" w:cs="Times New Roman"/>
          <w:b/>
          <w:sz w:val="24"/>
        </w:rPr>
        <w:t>Користувачам</w:t>
      </w:r>
      <w:proofErr w:type="spellEnd"/>
      <w:r w:rsidRPr="002066BA">
        <w:rPr>
          <w:rFonts w:ascii="Times New Roman" w:hAnsi="Times New Roman" w:cs="Times New Roman"/>
          <w:b/>
          <w:sz w:val="24"/>
        </w:rPr>
        <w:t xml:space="preserve"> РРО: </w:t>
      </w:r>
      <w:proofErr w:type="spellStart"/>
      <w:r w:rsidRPr="002066BA">
        <w:rPr>
          <w:rFonts w:ascii="Times New Roman" w:hAnsi="Times New Roman" w:cs="Times New Roman"/>
          <w:b/>
          <w:sz w:val="24"/>
        </w:rPr>
        <w:t>запроваджується</w:t>
      </w:r>
      <w:proofErr w:type="spellEnd"/>
      <w:r w:rsidRPr="002066BA">
        <w:rPr>
          <w:rFonts w:ascii="Times New Roman" w:hAnsi="Times New Roman" w:cs="Times New Roman"/>
          <w:b/>
          <w:sz w:val="24"/>
        </w:rPr>
        <w:t xml:space="preserve"> два </w:t>
      </w:r>
      <w:proofErr w:type="spellStart"/>
      <w:r w:rsidRPr="002066BA">
        <w:rPr>
          <w:rFonts w:ascii="Times New Roman" w:hAnsi="Times New Roman" w:cs="Times New Roman"/>
          <w:b/>
          <w:sz w:val="24"/>
        </w:rPr>
        <w:t>нових</w:t>
      </w:r>
      <w:proofErr w:type="spellEnd"/>
      <w:r w:rsidRPr="002066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b/>
          <w:sz w:val="24"/>
        </w:rPr>
        <w:t>електронних</w:t>
      </w:r>
      <w:proofErr w:type="spellEnd"/>
      <w:r w:rsidRPr="002066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b/>
          <w:sz w:val="24"/>
        </w:rPr>
        <w:t>реєстри</w:t>
      </w:r>
      <w:proofErr w:type="spellEnd"/>
    </w:p>
    <w:p w:rsidR="002066BA" w:rsidRPr="002066BA" w:rsidRDefault="002066BA" w:rsidP="002066B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Старобільське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управлінні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ГУ ДФС у </w:t>
      </w:r>
      <w:proofErr w:type="spellStart"/>
      <w:r w:rsidRPr="002066BA">
        <w:rPr>
          <w:rFonts w:ascii="Times New Roman" w:hAnsi="Times New Roman" w:cs="Times New Roman"/>
          <w:sz w:val="24"/>
        </w:rPr>
        <w:t>Луганській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області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повідомляє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. Наказом </w:t>
      </w:r>
      <w:proofErr w:type="spellStart"/>
      <w:r w:rsidRPr="002066BA">
        <w:rPr>
          <w:rFonts w:ascii="Times New Roman" w:hAnsi="Times New Roman" w:cs="Times New Roman"/>
          <w:sz w:val="24"/>
        </w:rPr>
        <w:t>Міністерства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фінансів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України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від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13.02.2019 №64 «Про </w:t>
      </w:r>
      <w:proofErr w:type="spellStart"/>
      <w:r w:rsidRPr="002066BA">
        <w:rPr>
          <w:rFonts w:ascii="Times New Roman" w:hAnsi="Times New Roman" w:cs="Times New Roman"/>
          <w:sz w:val="24"/>
        </w:rPr>
        <w:t>затвердження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порядків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ведення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екземплярів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реєстраторів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розрахункових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операцій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2066BA">
        <w:rPr>
          <w:rFonts w:ascii="Times New Roman" w:hAnsi="Times New Roman" w:cs="Times New Roman"/>
          <w:sz w:val="24"/>
        </w:rPr>
        <w:t>реєстру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центрів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сервісного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обслуговування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реєстраторів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розрахункових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операцій</w:t>
      </w:r>
      <w:proofErr w:type="spellEnd"/>
      <w:r w:rsidRPr="002066BA">
        <w:rPr>
          <w:rFonts w:ascii="Times New Roman" w:hAnsi="Times New Roman" w:cs="Times New Roman"/>
          <w:sz w:val="24"/>
        </w:rPr>
        <w:t>» (</w:t>
      </w:r>
      <w:proofErr w:type="spellStart"/>
      <w:r w:rsidRPr="002066BA">
        <w:rPr>
          <w:rFonts w:ascii="Times New Roman" w:hAnsi="Times New Roman" w:cs="Times New Roman"/>
          <w:sz w:val="24"/>
        </w:rPr>
        <w:t>далі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– наказ №64), </w:t>
      </w:r>
      <w:proofErr w:type="spellStart"/>
      <w:r w:rsidRPr="002066BA">
        <w:rPr>
          <w:rFonts w:ascii="Times New Roman" w:hAnsi="Times New Roman" w:cs="Times New Roman"/>
          <w:sz w:val="24"/>
        </w:rPr>
        <w:t>запроваджується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два </w:t>
      </w:r>
      <w:proofErr w:type="spellStart"/>
      <w:r w:rsidRPr="002066BA">
        <w:rPr>
          <w:rFonts w:ascii="Times New Roman" w:hAnsi="Times New Roman" w:cs="Times New Roman"/>
          <w:sz w:val="24"/>
        </w:rPr>
        <w:t>нових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електронних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066BA">
        <w:rPr>
          <w:rFonts w:ascii="Times New Roman" w:hAnsi="Times New Roman" w:cs="Times New Roman"/>
          <w:sz w:val="24"/>
        </w:rPr>
        <w:t>реєстр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екземплярів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реєстраторів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розрахункових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операцій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2066BA">
        <w:rPr>
          <w:rFonts w:ascii="Times New Roman" w:hAnsi="Times New Roman" w:cs="Times New Roman"/>
          <w:sz w:val="24"/>
        </w:rPr>
        <w:t>реєстр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центрів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сервісного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обслуговування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</w:t>
      </w:r>
      <w:r w:rsidRPr="002066BA">
        <w:rPr>
          <w:rFonts w:ascii="Times New Roman" w:hAnsi="Times New Roman" w:cs="Times New Roman"/>
          <w:sz w:val="24"/>
        </w:rPr>
        <w:t>раторів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розрахункових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операцій</w:t>
      </w:r>
      <w:proofErr w:type="spellEnd"/>
      <w:r w:rsidRPr="002066BA">
        <w:rPr>
          <w:rFonts w:ascii="Times New Roman" w:hAnsi="Times New Roman" w:cs="Times New Roman"/>
          <w:sz w:val="24"/>
        </w:rPr>
        <w:t>.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Запровадження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цих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створює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умови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066BA">
        <w:rPr>
          <w:rFonts w:ascii="Times New Roman" w:hAnsi="Times New Roman" w:cs="Times New Roman"/>
          <w:sz w:val="24"/>
        </w:rPr>
        <w:t>спрощення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процедури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реєстрації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реєстраторів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розра</w:t>
      </w:r>
      <w:r w:rsidRPr="002066BA">
        <w:rPr>
          <w:rFonts w:ascii="Times New Roman" w:hAnsi="Times New Roman" w:cs="Times New Roman"/>
          <w:sz w:val="24"/>
        </w:rPr>
        <w:t>хункових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операцій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066BA">
        <w:rPr>
          <w:rFonts w:ascii="Times New Roman" w:hAnsi="Times New Roman" w:cs="Times New Roman"/>
          <w:sz w:val="24"/>
        </w:rPr>
        <w:t>далі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– РРО).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Зокрема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буде </w:t>
      </w:r>
      <w:proofErr w:type="spellStart"/>
      <w:r w:rsidRPr="002066BA">
        <w:rPr>
          <w:rFonts w:ascii="Times New Roman" w:hAnsi="Times New Roman" w:cs="Times New Roman"/>
          <w:sz w:val="24"/>
        </w:rPr>
        <w:t>здійснюватися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066BA">
        <w:rPr>
          <w:rFonts w:ascii="Times New Roman" w:hAnsi="Times New Roman" w:cs="Times New Roman"/>
          <w:sz w:val="24"/>
        </w:rPr>
        <w:t>підставі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однієї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заяви (за </w:t>
      </w:r>
      <w:proofErr w:type="spellStart"/>
      <w:r w:rsidRPr="002066BA">
        <w:rPr>
          <w:rFonts w:ascii="Times New Roman" w:hAnsi="Times New Roman" w:cs="Times New Roman"/>
          <w:sz w:val="24"/>
        </w:rPr>
        <w:t>спрощеною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формою) без </w:t>
      </w:r>
      <w:proofErr w:type="spellStart"/>
      <w:r w:rsidRPr="002066BA">
        <w:rPr>
          <w:rFonts w:ascii="Times New Roman" w:hAnsi="Times New Roman" w:cs="Times New Roman"/>
          <w:sz w:val="24"/>
        </w:rPr>
        <w:t>додатків</w:t>
      </w:r>
      <w:proofErr w:type="spellEnd"/>
      <w:r w:rsidRPr="002066BA">
        <w:rPr>
          <w:rFonts w:ascii="Times New Roman" w:hAnsi="Times New Roman" w:cs="Times New Roman"/>
          <w:sz w:val="24"/>
        </w:rPr>
        <w:t>, яка</w:t>
      </w:r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подається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2066BA">
        <w:rPr>
          <w:rFonts w:ascii="Times New Roman" w:hAnsi="Times New Roman" w:cs="Times New Roman"/>
          <w:sz w:val="24"/>
        </w:rPr>
        <w:t>електронній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формі</w:t>
      </w:r>
      <w:proofErr w:type="spellEnd"/>
      <w:r w:rsidRPr="002066BA">
        <w:rPr>
          <w:rFonts w:ascii="Times New Roman" w:hAnsi="Times New Roman" w:cs="Times New Roman"/>
          <w:sz w:val="24"/>
        </w:rPr>
        <w:t>.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66BA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2066BA">
        <w:rPr>
          <w:rFonts w:ascii="Times New Roman" w:hAnsi="Times New Roman" w:cs="Times New Roman"/>
          <w:sz w:val="24"/>
        </w:rPr>
        <w:t>цьому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щодо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РРО, </w:t>
      </w:r>
      <w:proofErr w:type="spellStart"/>
      <w:r w:rsidRPr="002066BA">
        <w:rPr>
          <w:rFonts w:ascii="Times New Roman" w:hAnsi="Times New Roman" w:cs="Times New Roman"/>
          <w:sz w:val="24"/>
        </w:rPr>
        <w:t>який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реєструється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66BA">
        <w:rPr>
          <w:rFonts w:ascii="Times New Roman" w:hAnsi="Times New Roman" w:cs="Times New Roman"/>
          <w:sz w:val="24"/>
        </w:rPr>
        <w:t>виробником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066BA">
        <w:rPr>
          <w:rFonts w:ascii="Times New Roman" w:hAnsi="Times New Roman" w:cs="Times New Roman"/>
          <w:sz w:val="24"/>
        </w:rPr>
        <w:t>постачальником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2066BA">
        <w:rPr>
          <w:rFonts w:ascii="Times New Roman" w:hAnsi="Times New Roman" w:cs="Times New Roman"/>
          <w:sz w:val="24"/>
        </w:rPr>
        <w:t>має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бути </w:t>
      </w:r>
      <w:proofErr w:type="spellStart"/>
      <w:r w:rsidRPr="002066BA">
        <w:rPr>
          <w:rFonts w:ascii="Times New Roman" w:hAnsi="Times New Roman" w:cs="Times New Roman"/>
          <w:sz w:val="24"/>
        </w:rPr>
        <w:t>забезп</w:t>
      </w:r>
      <w:r w:rsidRPr="002066BA">
        <w:rPr>
          <w:rFonts w:ascii="Times New Roman" w:hAnsi="Times New Roman" w:cs="Times New Roman"/>
          <w:sz w:val="24"/>
        </w:rPr>
        <w:t>ечене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внесення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відомостей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щодо</w:t>
      </w:r>
      <w:proofErr w:type="spellEnd"/>
      <w:r w:rsidRPr="002066BA">
        <w:rPr>
          <w:rFonts w:ascii="Times New Roman" w:hAnsi="Times New Roman" w:cs="Times New Roman"/>
          <w:sz w:val="24"/>
        </w:rPr>
        <w:t>: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екземпляра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РРО, </w:t>
      </w:r>
      <w:proofErr w:type="spellStart"/>
      <w:r w:rsidRPr="002066BA">
        <w:rPr>
          <w:rFonts w:ascii="Times New Roman" w:hAnsi="Times New Roman" w:cs="Times New Roman"/>
          <w:sz w:val="24"/>
        </w:rPr>
        <w:t>який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ним </w:t>
      </w:r>
      <w:proofErr w:type="spellStart"/>
      <w:r w:rsidRPr="002066BA">
        <w:rPr>
          <w:rFonts w:ascii="Times New Roman" w:hAnsi="Times New Roman" w:cs="Times New Roman"/>
          <w:sz w:val="24"/>
        </w:rPr>
        <w:t>поставлений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066BA">
        <w:rPr>
          <w:rFonts w:ascii="Times New Roman" w:hAnsi="Times New Roman" w:cs="Times New Roman"/>
          <w:sz w:val="24"/>
        </w:rPr>
        <w:t>введення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066BA">
        <w:rPr>
          <w:rFonts w:ascii="Times New Roman" w:hAnsi="Times New Roman" w:cs="Times New Roman"/>
          <w:sz w:val="24"/>
        </w:rPr>
        <w:t>обіг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- до </w:t>
      </w:r>
      <w:proofErr w:type="spellStart"/>
      <w:r w:rsidRPr="002066BA">
        <w:rPr>
          <w:rFonts w:ascii="Times New Roman" w:hAnsi="Times New Roman" w:cs="Times New Roman"/>
          <w:sz w:val="24"/>
        </w:rPr>
        <w:t>реєстру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екземплярів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РРО;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66BA">
        <w:rPr>
          <w:rFonts w:ascii="Times New Roman" w:hAnsi="Times New Roman" w:cs="Times New Roman"/>
          <w:sz w:val="24"/>
        </w:rPr>
        <w:t xml:space="preserve">центру </w:t>
      </w:r>
      <w:proofErr w:type="spellStart"/>
      <w:r w:rsidRPr="002066BA">
        <w:rPr>
          <w:rFonts w:ascii="Times New Roman" w:hAnsi="Times New Roman" w:cs="Times New Roman"/>
          <w:sz w:val="24"/>
        </w:rPr>
        <w:t>сервісного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обслуговування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066BA">
        <w:rPr>
          <w:rFonts w:ascii="Times New Roman" w:hAnsi="Times New Roman" w:cs="Times New Roman"/>
          <w:sz w:val="24"/>
        </w:rPr>
        <w:t>далі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– ЦСО), якому </w:t>
      </w:r>
      <w:proofErr w:type="spellStart"/>
      <w:r w:rsidRPr="002066BA">
        <w:rPr>
          <w:rFonts w:ascii="Times New Roman" w:hAnsi="Times New Roman" w:cs="Times New Roman"/>
          <w:sz w:val="24"/>
        </w:rPr>
        <w:t>надається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право </w:t>
      </w:r>
      <w:proofErr w:type="spellStart"/>
      <w:r w:rsidRPr="002066BA">
        <w:rPr>
          <w:rFonts w:ascii="Times New Roman" w:hAnsi="Times New Roman" w:cs="Times New Roman"/>
          <w:sz w:val="24"/>
        </w:rPr>
        <w:t>здійснювати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технічне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обслуговування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та ремонт </w:t>
      </w:r>
      <w:proofErr w:type="spellStart"/>
      <w:r w:rsidRPr="002066BA">
        <w:rPr>
          <w:rFonts w:ascii="Times New Roman" w:hAnsi="Times New Roman" w:cs="Times New Roman"/>
          <w:sz w:val="24"/>
        </w:rPr>
        <w:t>такої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моделі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</w:t>
      </w:r>
      <w:proofErr w:type="spellStart"/>
      <w:r w:rsidRPr="002066BA">
        <w:rPr>
          <w:rFonts w:ascii="Times New Roman" w:hAnsi="Times New Roman" w:cs="Times New Roman"/>
          <w:sz w:val="24"/>
        </w:rPr>
        <w:t>відповідно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2066BA">
        <w:rPr>
          <w:rFonts w:ascii="Times New Roman" w:hAnsi="Times New Roman" w:cs="Times New Roman"/>
          <w:sz w:val="24"/>
        </w:rPr>
        <w:t>укладеного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2066BA">
        <w:rPr>
          <w:rFonts w:ascii="Times New Roman" w:hAnsi="Times New Roman" w:cs="Times New Roman"/>
          <w:sz w:val="24"/>
        </w:rPr>
        <w:t>виробни</w:t>
      </w:r>
      <w:r w:rsidRPr="002066BA">
        <w:rPr>
          <w:rFonts w:ascii="Times New Roman" w:hAnsi="Times New Roman" w:cs="Times New Roman"/>
          <w:sz w:val="24"/>
        </w:rPr>
        <w:t>ком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договору, - до </w:t>
      </w:r>
      <w:proofErr w:type="spellStart"/>
      <w:r w:rsidRPr="002066BA">
        <w:rPr>
          <w:rFonts w:ascii="Times New Roman" w:hAnsi="Times New Roman" w:cs="Times New Roman"/>
          <w:sz w:val="24"/>
        </w:rPr>
        <w:t>реєстру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ЦСО.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Власник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</w:t>
      </w:r>
      <w:proofErr w:type="gramStart"/>
      <w:r w:rsidRPr="002066BA">
        <w:rPr>
          <w:rFonts w:ascii="Times New Roman" w:hAnsi="Times New Roman" w:cs="Times New Roman"/>
          <w:sz w:val="24"/>
        </w:rPr>
        <w:t>до початку</w:t>
      </w:r>
      <w:proofErr w:type="gram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реєстрації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</w:t>
      </w:r>
      <w:proofErr w:type="spellStart"/>
      <w:r w:rsidRPr="002066BA">
        <w:rPr>
          <w:rFonts w:ascii="Times New Roman" w:hAnsi="Times New Roman" w:cs="Times New Roman"/>
          <w:sz w:val="24"/>
        </w:rPr>
        <w:t>має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надіслати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(подати) до </w:t>
      </w:r>
      <w:proofErr w:type="spellStart"/>
      <w:r w:rsidRPr="002066BA">
        <w:rPr>
          <w:rFonts w:ascii="Times New Roman" w:hAnsi="Times New Roman" w:cs="Times New Roman"/>
          <w:sz w:val="24"/>
        </w:rPr>
        <w:t>контролюючого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органу </w:t>
      </w:r>
      <w:proofErr w:type="spellStart"/>
      <w:r w:rsidRPr="002066BA">
        <w:rPr>
          <w:rFonts w:ascii="Times New Roman" w:hAnsi="Times New Roman" w:cs="Times New Roman"/>
          <w:sz w:val="24"/>
        </w:rPr>
        <w:t>повідомлення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2066BA">
        <w:rPr>
          <w:rFonts w:ascii="Times New Roman" w:hAnsi="Times New Roman" w:cs="Times New Roman"/>
          <w:sz w:val="24"/>
        </w:rPr>
        <w:t>об’єкти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оподаткування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66BA">
        <w:rPr>
          <w:rFonts w:ascii="Times New Roman" w:hAnsi="Times New Roman" w:cs="Times New Roman"/>
          <w:sz w:val="24"/>
        </w:rPr>
        <w:t>об’єкти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пов’язані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2066BA">
        <w:rPr>
          <w:rFonts w:ascii="Times New Roman" w:hAnsi="Times New Roman" w:cs="Times New Roman"/>
          <w:sz w:val="24"/>
        </w:rPr>
        <w:t>оподаткуванням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або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через </w:t>
      </w:r>
      <w:proofErr w:type="spellStart"/>
      <w:r w:rsidRPr="002066BA">
        <w:rPr>
          <w:rFonts w:ascii="Times New Roman" w:hAnsi="Times New Roman" w:cs="Times New Roman"/>
          <w:sz w:val="24"/>
        </w:rPr>
        <w:t>які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провадиться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діяльність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у якому </w:t>
      </w:r>
      <w:proofErr w:type="spellStart"/>
      <w:r w:rsidRPr="002066BA">
        <w:rPr>
          <w:rFonts w:ascii="Times New Roman" w:hAnsi="Times New Roman" w:cs="Times New Roman"/>
          <w:sz w:val="24"/>
        </w:rPr>
        <w:t>надати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інформацію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2066BA">
        <w:rPr>
          <w:rFonts w:ascii="Times New Roman" w:hAnsi="Times New Roman" w:cs="Times New Roman"/>
          <w:sz w:val="24"/>
        </w:rPr>
        <w:t>господарську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одиницю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де буде </w:t>
      </w:r>
      <w:proofErr w:type="spellStart"/>
      <w:r w:rsidRPr="002066BA">
        <w:rPr>
          <w:rFonts w:ascii="Times New Roman" w:hAnsi="Times New Roman" w:cs="Times New Roman"/>
          <w:sz w:val="24"/>
        </w:rPr>
        <w:t>застосовуватись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РРО, у порядку та строки, </w:t>
      </w:r>
      <w:proofErr w:type="spellStart"/>
      <w:r w:rsidRPr="002066BA">
        <w:rPr>
          <w:rFonts w:ascii="Times New Roman" w:hAnsi="Times New Roman" w:cs="Times New Roman"/>
          <w:sz w:val="24"/>
        </w:rPr>
        <w:t>визначені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наказо</w:t>
      </w:r>
      <w:r w:rsidRPr="002066BA">
        <w:rPr>
          <w:rFonts w:ascii="Times New Roman" w:hAnsi="Times New Roman" w:cs="Times New Roman"/>
          <w:sz w:val="24"/>
        </w:rPr>
        <w:t xml:space="preserve">м </w:t>
      </w:r>
      <w:proofErr w:type="spellStart"/>
      <w:r w:rsidRPr="002066BA">
        <w:rPr>
          <w:rFonts w:ascii="Times New Roman" w:hAnsi="Times New Roman" w:cs="Times New Roman"/>
          <w:sz w:val="24"/>
        </w:rPr>
        <w:t>Мінфіну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від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09.12.2011 №1588.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Починаючи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з 19.04.2019 р., з дня </w:t>
      </w:r>
      <w:proofErr w:type="spellStart"/>
      <w:r w:rsidRPr="002066BA">
        <w:rPr>
          <w:rFonts w:ascii="Times New Roman" w:hAnsi="Times New Roman" w:cs="Times New Roman"/>
          <w:sz w:val="24"/>
        </w:rPr>
        <w:t>набрання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чинності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наказу №64,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</w:t>
      </w:r>
      <w:proofErr w:type="spellStart"/>
      <w:r w:rsidRPr="002066BA">
        <w:rPr>
          <w:rFonts w:ascii="Times New Roman" w:hAnsi="Times New Roman" w:cs="Times New Roman"/>
          <w:sz w:val="24"/>
        </w:rPr>
        <w:t>здійснюється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Pr="002066BA">
        <w:rPr>
          <w:rFonts w:ascii="Times New Roman" w:hAnsi="Times New Roman" w:cs="Times New Roman"/>
          <w:sz w:val="24"/>
        </w:rPr>
        <w:t>новими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</w:t>
      </w:r>
      <w:r w:rsidRPr="002066BA">
        <w:rPr>
          <w:rFonts w:ascii="Times New Roman" w:hAnsi="Times New Roman" w:cs="Times New Roman"/>
          <w:sz w:val="24"/>
        </w:rPr>
        <w:t xml:space="preserve">равилами у </w:t>
      </w:r>
      <w:proofErr w:type="spellStart"/>
      <w:r w:rsidRPr="002066BA">
        <w:rPr>
          <w:rFonts w:ascii="Times New Roman" w:hAnsi="Times New Roman" w:cs="Times New Roman"/>
          <w:sz w:val="24"/>
        </w:rPr>
        <w:t>такій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послідовності</w:t>
      </w:r>
      <w:proofErr w:type="spellEnd"/>
      <w:r w:rsidRPr="002066BA">
        <w:rPr>
          <w:rFonts w:ascii="Times New Roman" w:hAnsi="Times New Roman" w:cs="Times New Roman"/>
          <w:sz w:val="24"/>
        </w:rPr>
        <w:t>: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Виробник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r w:rsidRPr="002066BA">
        <w:rPr>
          <w:rFonts w:ascii="Times New Roman" w:hAnsi="Times New Roman" w:cs="Times New Roman"/>
          <w:sz w:val="24"/>
        </w:rPr>
        <w:t xml:space="preserve">РРО </w:t>
      </w:r>
      <w:proofErr w:type="spellStart"/>
      <w:r w:rsidRPr="002066BA">
        <w:rPr>
          <w:rFonts w:ascii="Times New Roman" w:hAnsi="Times New Roman" w:cs="Times New Roman"/>
          <w:sz w:val="24"/>
        </w:rPr>
        <w:t>включає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ЦСО до </w:t>
      </w:r>
      <w:proofErr w:type="spellStart"/>
      <w:r w:rsidRPr="002066BA">
        <w:rPr>
          <w:rFonts w:ascii="Times New Roman" w:hAnsi="Times New Roman" w:cs="Times New Roman"/>
          <w:sz w:val="24"/>
        </w:rPr>
        <w:t>реєстру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ЦСО;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Виробник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</w:t>
      </w:r>
      <w:proofErr w:type="spellStart"/>
      <w:r w:rsidRPr="002066BA">
        <w:rPr>
          <w:rFonts w:ascii="Times New Roman" w:hAnsi="Times New Roman" w:cs="Times New Roman"/>
          <w:sz w:val="24"/>
        </w:rPr>
        <w:t>включає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екземпляр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до </w:t>
      </w:r>
      <w:proofErr w:type="spellStart"/>
      <w:r w:rsidRPr="002066BA">
        <w:rPr>
          <w:rFonts w:ascii="Times New Roman" w:hAnsi="Times New Roman" w:cs="Times New Roman"/>
          <w:sz w:val="24"/>
        </w:rPr>
        <w:t>реєст</w:t>
      </w:r>
      <w:r w:rsidRPr="002066BA">
        <w:rPr>
          <w:rFonts w:ascii="Times New Roman" w:hAnsi="Times New Roman" w:cs="Times New Roman"/>
          <w:sz w:val="24"/>
        </w:rPr>
        <w:t>ру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екземплярів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РРО;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66BA">
        <w:rPr>
          <w:rFonts w:ascii="Times New Roman" w:hAnsi="Times New Roman" w:cs="Times New Roman"/>
          <w:sz w:val="24"/>
        </w:rPr>
        <w:t xml:space="preserve">ЦСО </w:t>
      </w:r>
      <w:proofErr w:type="spellStart"/>
      <w:r w:rsidRPr="002066BA">
        <w:rPr>
          <w:rFonts w:ascii="Times New Roman" w:hAnsi="Times New Roman" w:cs="Times New Roman"/>
          <w:sz w:val="24"/>
        </w:rPr>
        <w:t>надсилає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електронне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повідомлення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2066BA">
        <w:rPr>
          <w:rFonts w:ascii="Times New Roman" w:hAnsi="Times New Roman" w:cs="Times New Roman"/>
          <w:sz w:val="24"/>
        </w:rPr>
        <w:t>укладений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договір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2066BA">
        <w:rPr>
          <w:rFonts w:ascii="Times New Roman" w:hAnsi="Times New Roman" w:cs="Times New Roman"/>
          <w:sz w:val="24"/>
        </w:rPr>
        <w:t>власником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до </w:t>
      </w:r>
      <w:proofErr w:type="spellStart"/>
      <w:r w:rsidRPr="002066BA">
        <w:rPr>
          <w:rFonts w:ascii="Times New Roman" w:hAnsi="Times New Roman" w:cs="Times New Roman"/>
          <w:sz w:val="24"/>
        </w:rPr>
        <w:t>контролюючого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о</w:t>
      </w:r>
      <w:r w:rsidRPr="002066BA">
        <w:rPr>
          <w:rFonts w:ascii="Times New Roman" w:hAnsi="Times New Roman" w:cs="Times New Roman"/>
          <w:sz w:val="24"/>
        </w:rPr>
        <w:t xml:space="preserve">ргану за </w:t>
      </w:r>
      <w:proofErr w:type="spellStart"/>
      <w:r w:rsidRPr="002066BA">
        <w:rPr>
          <w:rFonts w:ascii="Times New Roman" w:hAnsi="Times New Roman" w:cs="Times New Roman"/>
          <w:sz w:val="24"/>
        </w:rPr>
        <w:t>місцем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реєстрації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РРО;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Суб’єкт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господарювання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066BA">
        <w:rPr>
          <w:rFonts w:ascii="Times New Roman" w:hAnsi="Times New Roman" w:cs="Times New Roman"/>
          <w:sz w:val="24"/>
        </w:rPr>
        <w:t>власник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</w:t>
      </w:r>
      <w:proofErr w:type="spellStart"/>
      <w:r w:rsidRPr="002066BA">
        <w:rPr>
          <w:rFonts w:ascii="Times New Roman" w:hAnsi="Times New Roman" w:cs="Times New Roman"/>
          <w:sz w:val="24"/>
        </w:rPr>
        <w:t>подає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заяву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реєстрацію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РРО;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66BA">
        <w:rPr>
          <w:rFonts w:ascii="Times New Roman" w:hAnsi="Times New Roman" w:cs="Times New Roman"/>
          <w:sz w:val="24"/>
        </w:rPr>
        <w:t xml:space="preserve">ДФС </w:t>
      </w:r>
      <w:proofErr w:type="spellStart"/>
      <w:r w:rsidRPr="002066BA">
        <w:rPr>
          <w:rFonts w:ascii="Times New Roman" w:hAnsi="Times New Roman" w:cs="Times New Roman"/>
          <w:sz w:val="24"/>
        </w:rPr>
        <w:t>направляє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до ЦСО </w:t>
      </w:r>
      <w:proofErr w:type="spellStart"/>
      <w:r w:rsidRPr="002066BA">
        <w:rPr>
          <w:rFonts w:ascii="Times New Roman" w:hAnsi="Times New Roman" w:cs="Times New Roman"/>
          <w:sz w:val="24"/>
        </w:rPr>
        <w:t>довідку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2066BA">
        <w:rPr>
          <w:rFonts w:ascii="Times New Roman" w:hAnsi="Times New Roman" w:cs="Times New Roman"/>
          <w:sz w:val="24"/>
        </w:rPr>
        <w:t>резервування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фіска</w:t>
      </w:r>
      <w:r w:rsidRPr="002066BA">
        <w:rPr>
          <w:rFonts w:ascii="Times New Roman" w:hAnsi="Times New Roman" w:cs="Times New Roman"/>
          <w:sz w:val="24"/>
        </w:rPr>
        <w:t>льного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номера (</w:t>
      </w:r>
      <w:proofErr w:type="spellStart"/>
      <w:r w:rsidRPr="002066BA">
        <w:rPr>
          <w:rFonts w:ascii="Times New Roman" w:hAnsi="Times New Roman" w:cs="Times New Roman"/>
          <w:sz w:val="24"/>
        </w:rPr>
        <w:t>дійсна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три </w:t>
      </w:r>
      <w:proofErr w:type="spellStart"/>
      <w:r w:rsidRPr="002066BA">
        <w:rPr>
          <w:rFonts w:ascii="Times New Roman" w:hAnsi="Times New Roman" w:cs="Times New Roman"/>
          <w:sz w:val="24"/>
        </w:rPr>
        <w:t>дні</w:t>
      </w:r>
      <w:proofErr w:type="spellEnd"/>
      <w:r w:rsidRPr="002066BA">
        <w:rPr>
          <w:rFonts w:ascii="Times New Roman" w:hAnsi="Times New Roman" w:cs="Times New Roman"/>
          <w:sz w:val="24"/>
        </w:rPr>
        <w:t>);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66BA">
        <w:rPr>
          <w:rFonts w:ascii="Times New Roman" w:hAnsi="Times New Roman" w:cs="Times New Roman"/>
          <w:sz w:val="24"/>
        </w:rPr>
        <w:t xml:space="preserve">ЦСО вводить РРО в </w:t>
      </w:r>
      <w:proofErr w:type="spellStart"/>
      <w:r w:rsidRPr="002066BA">
        <w:rPr>
          <w:rFonts w:ascii="Times New Roman" w:hAnsi="Times New Roman" w:cs="Times New Roman"/>
          <w:sz w:val="24"/>
        </w:rPr>
        <w:t>експлуатацію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2066BA">
        <w:rPr>
          <w:rFonts w:ascii="Times New Roman" w:hAnsi="Times New Roman" w:cs="Times New Roman"/>
          <w:sz w:val="24"/>
        </w:rPr>
        <w:t>направляє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2066BA">
        <w:rPr>
          <w:rFonts w:ascii="Times New Roman" w:hAnsi="Times New Roman" w:cs="Times New Roman"/>
          <w:sz w:val="24"/>
        </w:rPr>
        <w:t>контролюючого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органу, де проводиться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РРО, акт </w:t>
      </w:r>
      <w:proofErr w:type="spellStart"/>
      <w:r w:rsidRPr="002066BA">
        <w:rPr>
          <w:rFonts w:ascii="Times New Roman" w:hAnsi="Times New Roman" w:cs="Times New Roman"/>
          <w:sz w:val="24"/>
        </w:rPr>
        <w:t>введення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066BA">
        <w:rPr>
          <w:rFonts w:ascii="Times New Roman" w:hAnsi="Times New Roman" w:cs="Times New Roman"/>
          <w:sz w:val="24"/>
        </w:rPr>
        <w:t>експлуатацію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т</w:t>
      </w:r>
      <w:r w:rsidRPr="002066BA">
        <w:rPr>
          <w:rFonts w:ascii="Times New Roman" w:hAnsi="Times New Roman" w:cs="Times New Roman"/>
          <w:sz w:val="24"/>
        </w:rPr>
        <w:t xml:space="preserve">а </w:t>
      </w:r>
      <w:proofErr w:type="spellStart"/>
      <w:r w:rsidRPr="002066BA">
        <w:rPr>
          <w:rFonts w:ascii="Times New Roman" w:hAnsi="Times New Roman" w:cs="Times New Roman"/>
          <w:sz w:val="24"/>
        </w:rPr>
        <w:t>довідку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2066BA">
        <w:rPr>
          <w:rFonts w:ascii="Times New Roman" w:hAnsi="Times New Roman" w:cs="Times New Roman"/>
          <w:sz w:val="24"/>
        </w:rPr>
        <w:t>опломбування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РРО;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66BA">
        <w:rPr>
          <w:rFonts w:ascii="Times New Roman" w:hAnsi="Times New Roman" w:cs="Times New Roman"/>
          <w:sz w:val="24"/>
        </w:rPr>
        <w:t xml:space="preserve">ДФС </w:t>
      </w:r>
      <w:proofErr w:type="spellStart"/>
      <w:r w:rsidRPr="002066BA">
        <w:rPr>
          <w:rFonts w:ascii="Times New Roman" w:hAnsi="Times New Roman" w:cs="Times New Roman"/>
          <w:sz w:val="24"/>
        </w:rPr>
        <w:t>видає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реєстраційне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посвідчення</w:t>
      </w:r>
      <w:proofErr w:type="spellEnd"/>
      <w:r w:rsidRPr="002066BA">
        <w:rPr>
          <w:rFonts w:ascii="Times New Roman" w:hAnsi="Times New Roman" w:cs="Times New Roman"/>
          <w:sz w:val="24"/>
        </w:rPr>
        <w:t>.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066BA">
        <w:rPr>
          <w:rFonts w:ascii="Times New Roman" w:hAnsi="Times New Roman" w:cs="Times New Roman"/>
          <w:sz w:val="24"/>
        </w:rPr>
        <w:t>Наголошуємо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що </w:t>
      </w:r>
      <w:proofErr w:type="spellStart"/>
      <w:r w:rsidRPr="002066BA">
        <w:rPr>
          <w:rFonts w:ascii="Times New Roman" w:hAnsi="Times New Roman" w:cs="Times New Roman"/>
          <w:sz w:val="24"/>
        </w:rPr>
        <w:t>усі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ці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процедури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здійснюються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2066BA">
        <w:rPr>
          <w:rFonts w:ascii="Times New Roman" w:hAnsi="Times New Roman" w:cs="Times New Roman"/>
          <w:sz w:val="24"/>
        </w:rPr>
        <w:t>електронній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формі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із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застосуванням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кваліфікованого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електронного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підпису</w:t>
      </w:r>
      <w:proofErr w:type="spellEnd"/>
      <w:r w:rsidRPr="002066BA">
        <w:rPr>
          <w:rFonts w:ascii="Times New Roman" w:hAnsi="Times New Roman" w:cs="Times New Roman"/>
          <w:sz w:val="24"/>
        </w:rPr>
        <w:t>.</w:t>
      </w:r>
    </w:p>
    <w:p w:rsidR="002066BA" w:rsidRP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66BA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2066BA">
        <w:rPr>
          <w:rFonts w:ascii="Times New Roman" w:hAnsi="Times New Roman" w:cs="Times New Roman"/>
          <w:sz w:val="24"/>
        </w:rPr>
        <w:t>суб’єктів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господарювання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66BA">
        <w:rPr>
          <w:rFonts w:ascii="Times New Roman" w:hAnsi="Times New Roman" w:cs="Times New Roman"/>
          <w:sz w:val="24"/>
        </w:rPr>
        <w:t>які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бажають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подати </w:t>
      </w:r>
      <w:proofErr w:type="spellStart"/>
      <w:r w:rsidRPr="002066BA">
        <w:rPr>
          <w:rFonts w:ascii="Times New Roman" w:hAnsi="Times New Roman" w:cs="Times New Roman"/>
          <w:sz w:val="24"/>
        </w:rPr>
        <w:t>заяву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реєстрацію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РРО у </w:t>
      </w:r>
      <w:proofErr w:type="spellStart"/>
      <w:r w:rsidRPr="002066BA">
        <w:rPr>
          <w:rFonts w:ascii="Times New Roman" w:hAnsi="Times New Roman" w:cs="Times New Roman"/>
          <w:sz w:val="24"/>
        </w:rPr>
        <w:t>паперовій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формі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66BA">
        <w:rPr>
          <w:rFonts w:ascii="Times New Roman" w:hAnsi="Times New Roman" w:cs="Times New Roman"/>
          <w:sz w:val="24"/>
        </w:rPr>
        <w:t>отримати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реєстраційне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посвідчення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2066BA">
        <w:rPr>
          <w:rFonts w:ascii="Times New Roman" w:hAnsi="Times New Roman" w:cs="Times New Roman"/>
          <w:sz w:val="24"/>
        </w:rPr>
        <w:t>паперовій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формі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66BA">
        <w:rPr>
          <w:rFonts w:ascii="Times New Roman" w:hAnsi="Times New Roman" w:cs="Times New Roman"/>
          <w:sz w:val="24"/>
        </w:rPr>
        <w:t>таку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можливість</w:t>
      </w:r>
      <w:proofErr w:type="spellEnd"/>
      <w:r w:rsidRPr="002066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sz w:val="24"/>
        </w:rPr>
        <w:t>збережено.</w:t>
      </w:r>
      <w:proofErr w:type="spellEnd"/>
    </w:p>
    <w:p w:rsidR="002066BA" w:rsidRDefault="002066BA" w:rsidP="002066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2066BA" w:rsidRPr="002066BA" w:rsidRDefault="002066BA" w:rsidP="002066BA">
      <w:pPr>
        <w:pStyle w:val="a3"/>
        <w:ind w:firstLine="709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2066BA">
        <w:rPr>
          <w:rFonts w:ascii="Times New Roman" w:hAnsi="Times New Roman" w:cs="Times New Roman"/>
          <w:b/>
          <w:sz w:val="24"/>
        </w:rPr>
        <w:t>Старобільске</w:t>
      </w:r>
      <w:proofErr w:type="spellEnd"/>
      <w:r w:rsidRPr="002066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66BA">
        <w:rPr>
          <w:rFonts w:ascii="Times New Roman" w:hAnsi="Times New Roman" w:cs="Times New Roman"/>
          <w:b/>
          <w:sz w:val="24"/>
        </w:rPr>
        <w:t>управління</w:t>
      </w:r>
      <w:proofErr w:type="spellEnd"/>
    </w:p>
    <w:p w:rsidR="002066BA" w:rsidRPr="002066BA" w:rsidRDefault="002066BA" w:rsidP="002066B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21799" w:rsidRPr="002066BA" w:rsidRDefault="00D21799" w:rsidP="002066B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D21799" w:rsidRPr="0020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70"/>
    <w:rsid w:val="002066BA"/>
    <w:rsid w:val="00D21799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E3F66-4787-4ACB-AD27-802D1D8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2019-05-13T05:21:00Z</dcterms:created>
  <dcterms:modified xsi:type="dcterms:W3CDTF">2019-05-13T05:23:00Z</dcterms:modified>
</cp:coreProperties>
</file>