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A6C" w:rsidRDefault="00CF222F" w:rsidP="002A2920">
      <w:pPr>
        <w:shd w:val="clear" w:color="auto" w:fill="FFFFFF" w:themeFill="background1"/>
        <w:spacing w:line="240" w:lineRule="auto"/>
        <w:ind w:right="-428" w:firstLine="851"/>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Український інститут національної пам’яті</w:t>
      </w:r>
    </w:p>
    <w:p w:rsidR="008E7A6C" w:rsidRDefault="00CF222F" w:rsidP="002A2920">
      <w:pPr>
        <w:shd w:val="clear" w:color="auto" w:fill="FFFFFF" w:themeFill="background1"/>
        <w:spacing w:line="240" w:lineRule="auto"/>
        <w:ind w:right="-428"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Інформаційні матеріали до 5-річчя від початку збройної агресії Російської Федерації проти України</w:t>
      </w:r>
    </w:p>
    <w:p w:rsidR="008E7A6C" w:rsidRDefault="008E7A6C" w:rsidP="002A2920">
      <w:pPr>
        <w:shd w:val="clear" w:color="auto" w:fill="FFFFFF" w:themeFill="background1"/>
        <w:spacing w:line="240" w:lineRule="auto"/>
        <w:ind w:right="-428" w:firstLine="851"/>
        <w:jc w:val="both"/>
        <w:rPr>
          <w:rFonts w:ascii="Times New Roman" w:eastAsia="Times New Roman" w:hAnsi="Times New Roman" w:cs="Times New Roman"/>
          <w:b/>
          <w:sz w:val="28"/>
          <w:szCs w:val="28"/>
        </w:rPr>
      </w:pPr>
    </w:p>
    <w:p w:rsidR="008E7A6C" w:rsidRDefault="00CF222F" w:rsidP="002A2920">
      <w:pPr>
        <w:pBdr>
          <w:top w:val="nil"/>
          <w:left w:val="nil"/>
          <w:bottom w:val="nil"/>
          <w:right w:val="nil"/>
          <w:between w:val="nil"/>
        </w:pBdr>
        <w:shd w:val="clear" w:color="auto" w:fill="FFFFFF" w:themeFill="background1"/>
        <w:spacing w:line="240" w:lineRule="auto"/>
        <w:ind w:left="4395" w:right="-4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відваги, який ви дали всьому світові в лютому п'ять років тому, змінив нас усіх. Україна показала, що варто бути сміливим і сповненим гідності, що героїзм може бути чимось більшим, ніж суто моральним закликом, що це може бути ключем до перемоги. Багатьом людям на світі, приниженим і поневоленим, ви дали найбільший дар – надію на те, що і для них, слабких сьогодні, настане день перемоги”.</w:t>
      </w:r>
    </w:p>
    <w:p w:rsidR="008E7A6C" w:rsidRDefault="00CF222F" w:rsidP="002A2920">
      <w:pPr>
        <w:pBdr>
          <w:top w:val="nil"/>
          <w:left w:val="nil"/>
          <w:bottom w:val="nil"/>
          <w:right w:val="nil"/>
          <w:between w:val="nil"/>
        </w:pBdr>
        <w:shd w:val="clear" w:color="auto" w:fill="FFFFFF" w:themeFill="background1"/>
        <w:spacing w:line="240" w:lineRule="auto"/>
        <w:ind w:left="4395" w:right="-42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Із промови Дональда Туска у Верховній Раді України 19 лютого 2019 року</w:t>
      </w:r>
    </w:p>
    <w:p w:rsidR="008E7A6C" w:rsidRDefault="008E7A6C"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highlight w:val="green"/>
          <w:lang w:val="uk-UA"/>
        </w:rPr>
      </w:pPr>
    </w:p>
    <w:p w:rsidR="003A6184" w:rsidRDefault="003A6184" w:rsidP="002A2920">
      <w:pPr>
        <w:pBdr>
          <w:top w:val="nil"/>
          <w:left w:val="nil"/>
          <w:bottom w:val="nil"/>
          <w:right w:val="nil"/>
          <w:between w:val="nil"/>
        </w:pBdr>
        <w:shd w:val="clear" w:color="auto" w:fill="FFFFFF" w:themeFill="background1"/>
        <w:spacing w:line="240" w:lineRule="auto"/>
        <w:ind w:right="-428"/>
        <w:jc w:val="both"/>
        <w:rPr>
          <w:rFonts w:ascii="Times New Roman" w:eastAsia="Times New Roman" w:hAnsi="Times New Roman" w:cs="Times New Roman"/>
          <w:sz w:val="28"/>
          <w:szCs w:val="28"/>
          <w:highlight w:val="green"/>
          <w:lang w:val="uk-UA"/>
        </w:rPr>
      </w:pPr>
    </w:p>
    <w:p w:rsidR="003A6184" w:rsidRPr="003A6184" w:rsidRDefault="003A6184" w:rsidP="003A6184">
      <w:pPr>
        <w:pStyle w:val="ae"/>
        <w:spacing w:before="0" w:beforeAutospacing="0" w:after="0" w:afterAutospacing="0"/>
        <w:jc w:val="both"/>
        <w:rPr>
          <w:b/>
          <w:i/>
          <w:color w:val="000000"/>
          <w:sz w:val="27"/>
          <w:szCs w:val="27"/>
        </w:rPr>
      </w:pPr>
      <w:r w:rsidRPr="003A6184">
        <w:rPr>
          <w:b/>
          <w:i/>
          <w:color w:val="000000"/>
          <w:sz w:val="27"/>
          <w:szCs w:val="27"/>
        </w:rPr>
        <w:t>Історичний контекст війни</w:t>
      </w:r>
    </w:p>
    <w:p w:rsidR="003A6184" w:rsidRPr="003A6184" w:rsidRDefault="003A6184" w:rsidP="003A6184">
      <w:pPr>
        <w:pStyle w:val="ae"/>
        <w:spacing w:before="0" w:beforeAutospacing="0" w:after="0" w:afterAutospacing="0"/>
        <w:jc w:val="both"/>
        <w:rPr>
          <w:b/>
          <w:i/>
          <w:color w:val="000000"/>
          <w:sz w:val="27"/>
          <w:szCs w:val="27"/>
        </w:rPr>
      </w:pPr>
      <w:r w:rsidRPr="003A6184">
        <w:rPr>
          <w:b/>
          <w:i/>
          <w:color w:val="000000"/>
          <w:sz w:val="27"/>
          <w:szCs w:val="27"/>
        </w:rPr>
        <w:t>Ключові повідомлення</w:t>
      </w:r>
    </w:p>
    <w:p w:rsidR="003A6184" w:rsidRPr="003A6184" w:rsidRDefault="003A6184" w:rsidP="003A6184">
      <w:pPr>
        <w:pStyle w:val="ae"/>
        <w:spacing w:before="0" w:beforeAutospacing="0" w:after="0" w:afterAutospacing="0"/>
        <w:jc w:val="both"/>
        <w:rPr>
          <w:b/>
          <w:i/>
          <w:color w:val="000000"/>
          <w:sz w:val="27"/>
          <w:szCs w:val="27"/>
        </w:rPr>
      </w:pPr>
      <w:r w:rsidRPr="003A6184">
        <w:rPr>
          <w:b/>
          <w:i/>
          <w:color w:val="000000"/>
          <w:sz w:val="27"/>
          <w:szCs w:val="27"/>
        </w:rPr>
        <w:t>Хронологія початку російсько-української війни</w:t>
      </w:r>
    </w:p>
    <w:p w:rsidR="003A6184" w:rsidRPr="003A6184" w:rsidRDefault="003A6184" w:rsidP="003A6184">
      <w:pPr>
        <w:pStyle w:val="ae"/>
        <w:spacing w:before="0" w:beforeAutospacing="0" w:after="0" w:afterAutospacing="0"/>
        <w:jc w:val="both"/>
        <w:rPr>
          <w:b/>
          <w:i/>
          <w:color w:val="000000"/>
          <w:sz w:val="27"/>
          <w:szCs w:val="27"/>
        </w:rPr>
      </w:pPr>
      <w:r w:rsidRPr="003A6184">
        <w:rPr>
          <w:b/>
          <w:i/>
          <w:color w:val="000000"/>
          <w:sz w:val="27"/>
          <w:szCs w:val="27"/>
        </w:rPr>
        <w:t>Нормативно-правові акти України стосовно збройної агресії РФ</w:t>
      </w:r>
    </w:p>
    <w:p w:rsidR="003A6184" w:rsidRPr="003A6184" w:rsidRDefault="003A6184" w:rsidP="003A6184">
      <w:pPr>
        <w:pStyle w:val="ae"/>
        <w:spacing w:before="0" w:beforeAutospacing="0" w:after="0" w:afterAutospacing="0"/>
        <w:jc w:val="both"/>
        <w:rPr>
          <w:b/>
          <w:i/>
          <w:color w:val="000000"/>
          <w:sz w:val="27"/>
          <w:szCs w:val="27"/>
        </w:rPr>
      </w:pPr>
      <w:r w:rsidRPr="003A6184">
        <w:rPr>
          <w:b/>
          <w:i/>
          <w:color w:val="000000"/>
          <w:sz w:val="27"/>
          <w:szCs w:val="27"/>
        </w:rPr>
        <w:t>Міжнародні правові акти, ухвалені у відповідь на російську агресію проти України</w:t>
      </w:r>
    </w:p>
    <w:p w:rsidR="003A6184" w:rsidRPr="003A6184" w:rsidRDefault="003A6184" w:rsidP="003A6184">
      <w:pPr>
        <w:pStyle w:val="ae"/>
        <w:spacing w:before="0" w:beforeAutospacing="0" w:after="0" w:afterAutospacing="0"/>
        <w:jc w:val="both"/>
        <w:rPr>
          <w:b/>
          <w:i/>
          <w:color w:val="000000"/>
          <w:sz w:val="27"/>
          <w:szCs w:val="27"/>
        </w:rPr>
      </w:pPr>
      <w:r w:rsidRPr="003A6184">
        <w:rPr>
          <w:b/>
          <w:i/>
          <w:color w:val="000000"/>
          <w:sz w:val="27"/>
          <w:szCs w:val="27"/>
        </w:rPr>
        <w:t>Термінологічний словник</w:t>
      </w:r>
    </w:p>
    <w:p w:rsidR="003A6184" w:rsidRPr="003A6184" w:rsidRDefault="003A6184" w:rsidP="003A6184">
      <w:pPr>
        <w:pStyle w:val="ae"/>
        <w:spacing w:before="0" w:beforeAutospacing="0" w:after="0" w:afterAutospacing="0"/>
        <w:jc w:val="both"/>
        <w:rPr>
          <w:b/>
          <w:i/>
          <w:color w:val="000000"/>
          <w:sz w:val="27"/>
          <w:szCs w:val="27"/>
        </w:rPr>
      </w:pPr>
      <w:r w:rsidRPr="003A6184">
        <w:rPr>
          <w:b/>
          <w:i/>
          <w:color w:val="000000"/>
          <w:sz w:val="27"/>
          <w:szCs w:val="27"/>
        </w:rPr>
        <w:t>Вживайте правильно</w:t>
      </w:r>
    </w:p>
    <w:p w:rsidR="003A6184" w:rsidRPr="003A6184" w:rsidRDefault="003A6184" w:rsidP="003A6184">
      <w:pPr>
        <w:pStyle w:val="ae"/>
        <w:spacing w:before="0" w:beforeAutospacing="0" w:after="0" w:afterAutospacing="0"/>
        <w:jc w:val="both"/>
        <w:rPr>
          <w:b/>
          <w:i/>
          <w:color w:val="000000"/>
          <w:sz w:val="27"/>
          <w:szCs w:val="27"/>
        </w:rPr>
      </w:pPr>
      <w:r w:rsidRPr="003A6184">
        <w:rPr>
          <w:b/>
          <w:i/>
          <w:color w:val="000000"/>
          <w:sz w:val="27"/>
          <w:szCs w:val="27"/>
        </w:rPr>
        <w:t>Спогади учасників російсько-української війни</w:t>
      </w:r>
    </w:p>
    <w:p w:rsidR="003A6184" w:rsidRPr="003A6184" w:rsidRDefault="003A6184" w:rsidP="003A6184">
      <w:pPr>
        <w:pStyle w:val="ae"/>
        <w:spacing w:before="0" w:beforeAutospacing="0" w:after="0" w:afterAutospacing="0"/>
        <w:jc w:val="both"/>
        <w:rPr>
          <w:b/>
          <w:i/>
          <w:color w:val="000000"/>
          <w:sz w:val="27"/>
          <w:szCs w:val="27"/>
        </w:rPr>
      </w:pPr>
      <w:r w:rsidRPr="003A6184">
        <w:rPr>
          <w:b/>
          <w:i/>
          <w:color w:val="000000"/>
          <w:sz w:val="27"/>
          <w:szCs w:val="27"/>
        </w:rPr>
        <w:t>Тематичні видання Українського інституту національної пам’яті</w:t>
      </w:r>
    </w:p>
    <w:p w:rsidR="003A6184" w:rsidRPr="003A6184" w:rsidRDefault="003A6184"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highlight w:val="green"/>
          <w:lang w:val="uk-UA"/>
        </w:rPr>
      </w:pPr>
    </w:p>
    <w:p w:rsidR="008E7A6C" w:rsidRDefault="00CF222F" w:rsidP="002A2920">
      <w:pPr>
        <w:pBdr>
          <w:top w:val="nil"/>
          <w:left w:val="nil"/>
          <w:bottom w:val="nil"/>
          <w:right w:val="nil"/>
          <w:between w:val="nil"/>
        </w:pBdr>
        <w:shd w:val="clear" w:color="auto" w:fill="FFFFFF" w:themeFill="background1"/>
        <w:spacing w:line="240" w:lineRule="auto"/>
        <w:ind w:right="-42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Історичний контекст війни</w:t>
      </w:r>
    </w:p>
    <w:p w:rsidR="008E7A6C"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r w:rsidRPr="002A2920">
        <w:rPr>
          <w:rFonts w:ascii="Times New Roman" w:eastAsia="Times New Roman" w:hAnsi="Times New Roman" w:cs="Times New Roman"/>
          <w:sz w:val="28"/>
          <w:szCs w:val="28"/>
        </w:rPr>
        <w:t xml:space="preserve">П’ять років тому, в лютому 2014 року, розпочалася російсько-українська війна. Російська Федерація, порушуючи норми та принципи міжнародного права, двосторонні та багатосторонні угоди, анексувала Автономну Республіку Крим і Севастополь, окупувала окремі райони Донецької та Луганської областей. </w:t>
      </w:r>
      <w:r>
        <w:rPr>
          <w:rFonts w:ascii="Times New Roman" w:eastAsia="Times New Roman" w:hAnsi="Times New Roman" w:cs="Times New Roman"/>
          <w:sz w:val="28"/>
          <w:szCs w:val="28"/>
        </w:rPr>
        <w:t xml:space="preserve">Приблизне число жертв в Україні від бойових дій оцінюють від 30 до 35 тисяч. Із них </w:t>
      </w:r>
      <w:r>
        <w:rPr>
          <w:rFonts w:ascii="Times New Roman" w:eastAsia="Times New Roman" w:hAnsi="Times New Roman" w:cs="Times New Roman"/>
          <w:sz w:val="24"/>
          <w:szCs w:val="24"/>
        </w:rPr>
        <w:t>–</w:t>
      </w:r>
      <w:r>
        <w:rPr>
          <w:rFonts w:ascii="Times New Roman" w:eastAsia="Times New Roman" w:hAnsi="Times New Roman" w:cs="Times New Roman"/>
          <w:sz w:val="28"/>
          <w:szCs w:val="28"/>
        </w:rPr>
        <w:t xml:space="preserve"> понад 7 тисяч загиблих (цивільних і українських військових). Майже 1,5 мільйона мешканців Сходу України вимушено покинули домівки. Знищено інфраструктуру окупованих регіонів, 27 % промислового потенціалу Донбасу незаконно переміщено до Росії. </w:t>
      </w:r>
    </w:p>
    <w:p w:rsidR="008E7A6C" w:rsidRP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r w:rsidRPr="002A2920">
        <w:rPr>
          <w:rFonts w:ascii="Times New Roman" w:eastAsia="Times New Roman" w:hAnsi="Times New Roman" w:cs="Times New Roman"/>
          <w:sz w:val="28"/>
          <w:szCs w:val="28"/>
        </w:rPr>
        <w:t xml:space="preserve">Для більшості громадян України напад Росії став шоком. Проте російсько-українське протистояння має глибоке історичне коріння. </w:t>
      </w:r>
      <w:proofErr w:type="spellStart"/>
      <w:r w:rsidRPr="002A2920">
        <w:rPr>
          <w:rFonts w:ascii="Times New Roman" w:eastAsia="Times New Roman" w:hAnsi="Times New Roman" w:cs="Times New Roman"/>
          <w:sz w:val="28"/>
          <w:szCs w:val="28"/>
        </w:rPr>
        <w:t>Поглин</w:t>
      </w:r>
      <w:proofErr w:type="spellEnd"/>
      <w:r w:rsidR="00615D06">
        <w:rPr>
          <w:rFonts w:ascii="Times New Roman" w:eastAsia="Times New Roman" w:hAnsi="Times New Roman" w:cs="Times New Roman"/>
          <w:sz w:val="28"/>
          <w:szCs w:val="28"/>
          <w:lang w:val="uk-UA"/>
        </w:rPr>
        <w:t>а</w:t>
      </w:r>
      <w:proofErr w:type="spellStart"/>
      <w:r w:rsidRPr="002A2920">
        <w:rPr>
          <w:rFonts w:ascii="Times New Roman" w:eastAsia="Times New Roman" w:hAnsi="Times New Roman" w:cs="Times New Roman"/>
          <w:sz w:val="28"/>
          <w:szCs w:val="28"/>
        </w:rPr>
        <w:t>ння</w:t>
      </w:r>
      <w:proofErr w:type="spellEnd"/>
      <w:r w:rsidRPr="002A2920">
        <w:rPr>
          <w:rFonts w:ascii="Times New Roman" w:eastAsia="Times New Roman" w:hAnsi="Times New Roman" w:cs="Times New Roman"/>
          <w:sz w:val="28"/>
          <w:szCs w:val="28"/>
        </w:rPr>
        <w:t xml:space="preserve"> України, її матеріальних та людських ресурсів – одна з ключових передумов розгортання російського імперського проекту. Витоки сучасної російсько-української війни можна віднайти в період становлення Російської імперії та її протистояння з українською державою у формі Гетьманщини. Своєрідною відправною точкою збройного конфлікту стала Конотопська битва 1659 року, де українські війська гетьмана </w:t>
      </w:r>
      <w:r w:rsidR="00615D06">
        <w:rPr>
          <w:rFonts w:ascii="Times New Roman" w:eastAsia="Times New Roman" w:hAnsi="Times New Roman" w:cs="Times New Roman"/>
          <w:sz w:val="28"/>
          <w:szCs w:val="28"/>
          <w:lang w:val="uk-UA"/>
        </w:rPr>
        <w:t xml:space="preserve">Івана </w:t>
      </w:r>
      <w:r w:rsidRPr="002A2920">
        <w:rPr>
          <w:rFonts w:ascii="Times New Roman" w:eastAsia="Times New Roman" w:hAnsi="Times New Roman" w:cs="Times New Roman"/>
          <w:sz w:val="28"/>
          <w:szCs w:val="28"/>
        </w:rPr>
        <w:t xml:space="preserve">Виговського розбили </w:t>
      </w:r>
      <w:r w:rsidRPr="002A2920">
        <w:rPr>
          <w:rFonts w:ascii="Times New Roman" w:eastAsia="Times New Roman" w:hAnsi="Times New Roman" w:cs="Times New Roman"/>
          <w:sz w:val="28"/>
          <w:szCs w:val="28"/>
        </w:rPr>
        <w:lastRenderedPageBreak/>
        <w:t>московське військо. Важливим етапом протистояння була Полтавська битва 1709 року, перемога у якій царя Петра І забезпечила закріплення російського  впливу на теренах Гетьманщини і пришвидшила процеси створення Російської імперії.</w:t>
      </w:r>
    </w:p>
    <w:p w:rsidR="008E7A6C" w:rsidRP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r w:rsidRPr="002A2920">
        <w:rPr>
          <w:rFonts w:ascii="Times New Roman" w:eastAsia="Times New Roman" w:hAnsi="Times New Roman" w:cs="Times New Roman"/>
          <w:sz w:val="28"/>
          <w:szCs w:val="28"/>
        </w:rPr>
        <w:t>Подальший процес становлення та розширення імперської Росії завжди супроводжувався війнами з Україною. Росія прагнула знищити нашу суб’єктність. Історія стосунків українського та російського народів – це літопис воєн, визвольних повстань українців і послідовної політики русифікації та асиміляції українців.</w:t>
      </w:r>
    </w:p>
    <w:p w:rsidR="008E7A6C" w:rsidRP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r w:rsidRPr="002A2920">
        <w:rPr>
          <w:rFonts w:ascii="Times New Roman" w:eastAsia="Times New Roman" w:hAnsi="Times New Roman" w:cs="Times New Roman"/>
          <w:sz w:val="28"/>
          <w:szCs w:val="28"/>
        </w:rPr>
        <w:t xml:space="preserve">Теперішню війну називають </w:t>
      </w:r>
      <w:r w:rsidR="009257E0" w:rsidRPr="009257E0">
        <w:rPr>
          <w:rFonts w:ascii="Times New Roman" w:eastAsia="Times New Roman" w:hAnsi="Times New Roman" w:cs="Times New Roman"/>
          <w:sz w:val="28"/>
          <w:szCs w:val="28"/>
          <w:lang w:val="ru-RU"/>
        </w:rPr>
        <w:t>“</w:t>
      </w:r>
      <w:r w:rsidRPr="002A2920">
        <w:rPr>
          <w:rFonts w:ascii="Times New Roman" w:eastAsia="Times New Roman" w:hAnsi="Times New Roman" w:cs="Times New Roman"/>
          <w:sz w:val="28"/>
          <w:szCs w:val="28"/>
        </w:rPr>
        <w:t>гібридною</w:t>
      </w:r>
      <w:r w:rsidR="009257E0" w:rsidRPr="009257E0">
        <w:rPr>
          <w:rFonts w:ascii="Times New Roman" w:eastAsia="Times New Roman" w:hAnsi="Times New Roman" w:cs="Times New Roman"/>
          <w:sz w:val="28"/>
          <w:szCs w:val="28"/>
          <w:lang w:val="ru-RU"/>
        </w:rPr>
        <w:t>”</w:t>
      </w:r>
      <w:r w:rsidRPr="002A2920">
        <w:rPr>
          <w:rFonts w:ascii="Times New Roman" w:eastAsia="Times New Roman" w:hAnsi="Times New Roman" w:cs="Times New Roman"/>
          <w:sz w:val="28"/>
          <w:szCs w:val="28"/>
        </w:rPr>
        <w:t>, представляючи її новим способом реалізації агресивної політики. Але практично всі її інструменти (спроба закріплення свого впливу на українських теренах через підтримку лояльних українських політичних середовищ, внутрішньо-політичний розкол українського суспільства засобами пропаганди, врешті відкрите військове втручання, намагання представити агресію як внутрішній громадянський конфлікт) випробовували російські кер</w:t>
      </w:r>
      <w:proofErr w:type="spellStart"/>
      <w:r w:rsidR="00615D06">
        <w:rPr>
          <w:rFonts w:ascii="Times New Roman" w:eastAsia="Times New Roman" w:hAnsi="Times New Roman" w:cs="Times New Roman"/>
          <w:sz w:val="28"/>
          <w:szCs w:val="28"/>
          <w:lang w:val="uk-UA"/>
        </w:rPr>
        <w:t>маничі</w:t>
      </w:r>
      <w:proofErr w:type="spellEnd"/>
      <w:r w:rsidRPr="002A2920">
        <w:rPr>
          <w:rFonts w:ascii="Times New Roman" w:eastAsia="Times New Roman" w:hAnsi="Times New Roman" w:cs="Times New Roman"/>
          <w:sz w:val="28"/>
          <w:szCs w:val="28"/>
        </w:rPr>
        <w:t xml:space="preserve"> ще </w:t>
      </w:r>
      <w:r w:rsidR="00615D06">
        <w:rPr>
          <w:rFonts w:ascii="Times New Roman" w:eastAsia="Times New Roman" w:hAnsi="Times New Roman" w:cs="Times New Roman"/>
          <w:sz w:val="28"/>
          <w:szCs w:val="28"/>
          <w:lang w:val="uk-UA"/>
        </w:rPr>
        <w:t>у</w:t>
      </w:r>
      <w:r w:rsidRPr="002A2920">
        <w:rPr>
          <w:rFonts w:ascii="Times New Roman" w:eastAsia="Times New Roman" w:hAnsi="Times New Roman" w:cs="Times New Roman"/>
          <w:sz w:val="28"/>
          <w:szCs w:val="28"/>
        </w:rPr>
        <w:t xml:space="preserve"> ХVІІ–ХVІІІ </w:t>
      </w:r>
      <w:proofErr w:type="spellStart"/>
      <w:r w:rsidRPr="002A2920">
        <w:rPr>
          <w:rFonts w:ascii="Times New Roman" w:eastAsia="Times New Roman" w:hAnsi="Times New Roman" w:cs="Times New Roman"/>
          <w:sz w:val="28"/>
          <w:szCs w:val="28"/>
        </w:rPr>
        <w:t>століт</w:t>
      </w:r>
      <w:r w:rsidR="00615D06">
        <w:rPr>
          <w:rFonts w:ascii="Times New Roman" w:eastAsia="Times New Roman" w:hAnsi="Times New Roman" w:cs="Times New Roman"/>
          <w:sz w:val="28"/>
          <w:szCs w:val="28"/>
          <w:lang w:val="uk-UA"/>
        </w:rPr>
        <w:t>тях</w:t>
      </w:r>
      <w:proofErr w:type="spellEnd"/>
      <w:r w:rsidRPr="002A2920">
        <w:rPr>
          <w:rFonts w:ascii="Times New Roman" w:eastAsia="Times New Roman" w:hAnsi="Times New Roman" w:cs="Times New Roman"/>
          <w:sz w:val="28"/>
          <w:szCs w:val="28"/>
        </w:rPr>
        <w:t xml:space="preserve">. Найбільш яскраво такий сценарій </w:t>
      </w:r>
      <w:r w:rsidR="00615D06">
        <w:rPr>
          <w:rFonts w:ascii="Times New Roman" w:eastAsia="Times New Roman" w:hAnsi="Times New Roman" w:cs="Times New Roman"/>
          <w:sz w:val="28"/>
          <w:szCs w:val="28"/>
          <w:lang w:val="uk-UA"/>
        </w:rPr>
        <w:t>використали більшовики</w:t>
      </w:r>
      <w:r w:rsidRPr="002A2920">
        <w:rPr>
          <w:rFonts w:ascii="Times New Roman" w:eastAsia="Times New Roman" w:hAnsi="Times New Roman" w:cs="Times New Roman"/>
          <w:sz w:val="28"/>
          <w:szCs w:val="28"/>
        </w:rPr>
        <w:t xml:space="preserve"> проти Української Народної Республіки  під час Української революції 1917–1921 років. </w:t>
      </w:r>
    </w:p>
    <w:p w:rsidR="008E7A6C"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r w:rsidRPr="002A2920">
        <w:rPr>
          <w:rFonts w:ascii="Times New Roman" w:eastAsia="Times New Roman" w:hAnsi="Times New Roman" w:cs="Times New Roman"/>
          <w:sz w:val="28"/>
          <w:szCs w:val="28"/>
        </w:rPr>
        <w:t>Збройна агресія – лише один із інструментів війни РФ проти України, останній аргумент, коли всі інші засоби підкорити українців вичерпали себе. Агресія ведеться одразу в кількох вимірах: воєнному, політичному, економічному, соціальному, гуманітарному, інформаційному.</w:t>
      </w:r>
      <w:r>
        <w:rPr>
          <w:rFonts w:ascii="Times New Roman" w:eastAsia="Times New Roman" w:hAnsi="Times New Roman" w:cs="Times New Roman"/>
          <w:sz w:val="28"/>
          <w:szCs w:val="28"/>
        </w:rPr>
        <w:t xml:space="preserve"> Елементами гібридної війни давно є пропаганда, що базується на брехні, маніпуляціях та підміні понять, заперечення самого факту війни та участі РФ у ній; звинувачення України у власних злочинах, спотворення української історії; торговельно-економічний тиск та енергетична блокада; терор і залякування громадян України; кібератаки та спроби дестабілізувати критичну інфраструктуру.  </w:t>
      </w:r>
    </w:p>
    <w:p w:rsidR="008E7A6C"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Російські пропагандисти крок за кроком виробляли ідеологічну платформу для агресії. Важливе місце займала інформаційна кампанія, спрямована на послаблення патріотичних настроїв в українському суспільстві, наприклад, через активне використання міфу про спільне минуле, “старшого брата”, ностальгії за СРСР, дискредитації </w:t>
      </w:r>
      <w:r w:rsidR="00615D06">
        <w:rPr>
          <w:rFonts w:ascii="Times New Roman" w:eastAsia="Times New Roman" w:hAnsi="Times New Roman" w:cs="Times New Roman"/>
          <w:sz w:val="28"/>
          <w:szCs w:val="28"/>
          <w:lang w:val="uk-UA"/>
        </w:rPr>
        <w:t>наших</w:t>
      </w:r>
      <w:r>
        <w:rPr>
          <w:rFonts w:ascii="Times New Roman" w:eastAsia="Times New Roman" w:hAnsi="Times New Roman" w:cs="Times New Roman"/>
          <w:sz w:val="28"/>
          <w:szCs w:val="28"/>
        </w:rPr>
        <w:t xml:space="preserve"> героїв та української історії в цілому. Росія використовує маніпуляції історією для виправдання і посилення агресії проти України. </w:t>
      </w:r>
    </w:p>
    <w:p w:rsidR="008E7A6C"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r w:rsidRPr="002A2920">
        <w:rPr>
          <w:rFonts w:ascii="Times New Roman" w:eastAsia="Times New Roman" w:hAnsi="Times New Roman" w:cs="Times New Roman"/>
          <w:sz w:val="28"/>
          <w:szCs w:val="28"/>
        </w:rPr>
        <w:t>Війна загострила питання консолідації української нації як запоруки національної безпеки.</w:t>
      </w:r>
      <w:r>
        <w:rPr>
          <w:rFonts w:ascii="Times New Roman" w:eastAsia="Times New Roman" w:hAnsi="Times New Roman" w:cs="Times New Roman"/>
          <w:sz w:val="28"/>
          <w:szCs w:val="28"/>
        </w:rPr>
        <w:t xml:space="preserve"> Активний наступ військ РФ на території України вдалося зупинити завдяки спільним зусиллям українців, які стали на захист держави у лавах Збройних Сил України, Національної гвардії України, добровольчих формувань та масового волонтерського руху.</w:t>
      </w:r>
    </w:p>
    <w:p w:rsidR="008E7A6C"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Сьогодні російсько-українська війна на Сході України триває. З різною інтенсивністю, яка непорівнювана з бойовими діями 2014–2015 років, але            вона не зникла з порядку денного України та світу. Збройні Сили України міцно тримають </w:t>
      </w:r>
      <w:proofErr w:type="spellStart"/>
      <w:r>
        <w:rPr>
          <w:rFonts w:ascii="Times New Roman" w:eastAsia="Times New Roman" w:hAnsi="Times New Roman" w:cs="Times New Roman"/>
          <w:sz w:val="28"/>
          <w:szCs w:val="28"/>
        </w:rPr>
        <w:t>рубежі</w:t>
      </w:r>
      <w:proofErr w:type="spellEnd"/>
      <w:r>
        <w:rPr>
          <w:rFonts w:ascii="Times New Roman" w:eastAsia="Times New Roman" w:hAnsi="Times New Roman" w:cs="Times New Roman"/>
          <w:sz w:val="28"/>
          <w:szCs w:val="28"/>
        </w:rPr>
        <w:t xml:space="preserve">, встановлені Мінськими домовленостями 12 лютого </w:t>
      </w:r>
      <w:r>
        <w:rPr>
          <w:rFonts w:ascii="Times New Roman" w:eastAsia="Times New Roman" w:hAnsi="Times New Roman" w:cs="Times New Roman"/>
          <w:sz w:val="28"/>
          <w:szCs w:val="28"/>
        </w:rPr>
        <w:lastRenderedPageBreak/>
        <w:t xml:space="preserve">2015 року й відновлюють контроль над тими територіями, які згідно домовленостей мають бути під контролем України. Міжнародна підтримка України не зменшилась, а навпаки </w:t>
      </w:r>
      <w:r w:rsidR="009257E0" w:rsidRPr="003A61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міцніє. Спротив України агресії РФ у всіх її проявах є головною перепоною для розширення російського імперіалізму у світі. </w:t>
      </w:r>
    </w:p>
    <w:p w:rsidR="008E7A6C" w:rsidRDefault="008E7A6C"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p>
    <w:p w:rsidR="008E7A6C" w:rsidRDefault="00CF222F" w:rsidP="002A2920">
      <w:pPr>
        <w:shd w:val="clear" w:color="auto" w:fill="FFFFFF" w:themeFill="background1"/>
        <w:spacing w:line="240" w:lineRule="auto"/>
        <w:ind w:right="-42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Ключові повідомлення</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лютому 2019 року Україна згадує початок російсько-української війни, яку розв’язала Російська Федерація з метою реставрації імперської Росії. </w:t>
      </w:r>
    </w:p>
    <w:p w:rsidR="00DE2268" w:rsidRPr="002A2920" w:rsidRDefault="00DE2268" w:rsidP="00DE2268">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sidRPr="002A2920">
        <w:rPr>
          <w:rFonts w:ascii="Times New Roman" w:eastAsia="Times New Roman" w:hAnsi="Times New Roman" w:cs="Times New Roman"/>
          <w:sz w:val="28"/>
          <w:szCs w:val="28"/>
        </w:rPr>
        <w:t>Наш спротив і війна з російськими окупантами є війною за незалежність та територіальну цілісність Української держави.</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Коріння російсько-українського протистояння сягає часів становлення Гетьманщини та Конотопської битви. Російський імперіалізм завжди мав на меті завоювання українських земель, знищення чи </w:t>
      </w:r>
      <w:proofErr w:type="spellStart"/>
      <w:r>
        <w:rPr>
          <w:rFonts w:ascii="Times New Roman" w:eastAsia="Times New Roman" w:hAnsi="Times New Roman" w:cs="Times New Roman"/>
          <w:sz w:val="28"/>
          <w:szCs w:val="28"/>
        </w:rPr>
        <w:t>максимальн</w:t>
      </w:r>
      <w:proofErr w:type="spellEnd"/>
      <w:r w:rsidR="006E493E">
        <w:rPr>
          <w:rFonts w:ascii="Times New Roman" w:eastAsia="Times New Roman" w:hAnsi="Times New Roman" w:cs="Times New Roman"/>
          <w:sz w:val="28"/>
          <w:szCs w:val="28"/>
          <w:lang w:val="uk-UA"/>
        </w:rPr>
        <w:t>е</w:t>
      </w:r>
      <w:r>
        <w:rPr>
          <w:rFonts w:ascii="Times New Roman" w:eastAsia="Times New Roman" w:hAnsi="Times New Roman" w:cs="Times New Roman"/>
          <w:sz w:val="28"/>
          <w:szCs w:val="28"/>
        </w:rPr>
        <w:t xml:space="preserve"> ослаблення нашої державності, витягування матеріальних та інтелектуальних ресурсів України для реалізації власного імперського проекту.</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часи Української революції 1917–1921 років комуністи намагалися всіма можливими способами не допустити становлення і утвердження незалежної Української Народної Республіки. Коли спроби встановити контроль над Україною через створення маріонеткових </w:t>
      </w:r>
      <w:proofErr w:type="spellStart"/>
      <w:r>
        <w:rPr>
          <w:rFonts w:ascii="Times New Roman" w:eastAsia="Times New Roman" w:hAnsi="Times New Roman" w:cs="Times New Roman"/>
          <w:sz w:val="28"/>
          <w:szCs w:val="28"/>
        </w:rPr>
        <w:t>фейкових</w:t>
      </w:r>
      <w:proofErr w:type="spellEnd"/>
      <w:r>
        <w:rPr>
          <w:rFonts w:ascii="Times New Roman" w:eastAsia="Times New Roman" w:hAnsi="Times New Roman" w:cs="Times New Roman"/>
          <w:sz w:val="28"/>
          <w:szCs w:val="28"/>
        </w:rPr>
        <w:t xml:space="preserve"> урядів провалилися, більшовики вдалися до збройної агресії та окупації.</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Поширення СРСР на терени Західної України в роки Другої світової війни викликало масштабний збройний спротив місцевого населення у формі  Української повстанської армії. Протистояння тривало понад десять років після завершення світового конфлікту і послабило СРСР. Тому “бандерівці” досі є головними антигероями сучасної російської пропаганди, а для українців стали символом визвольного руху.</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1991 році Україна відновила незалежність. Але Російська Федерація не відмовилися від спроб повернути свій вплив на Україну. Через розмивання української національної ідентичності, маніпуляції навколо мови, гіперболізацію регіональних розбіжностей, заперечення права українців на відновлення національної пам’яті, фінансування та вербування українських політиків, впровадження своїх агентів у оборонні структури нашої країни.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приходом до влади в Росії колишнього співробітника КГБ В</w:t>
      </w:r>
      <w:proofErr w:type="spellStart"/>
      <w:r w:rsidR="00DE2268">
        <w:rPr>
          <w:rFonts w:ascii="Times New Roman" w:eastAsia="Times New Roman" w:hAnsi="Times New Roman" w:cs="Times New Roman"/>
          <w:sz w:val="28"/>
          <w:szCs w:val="28"/>
          <w:lang w:val="uk-UA"/>
        </w:rPr>
        <w:t>ладімі</w:t>
      </w:r>
      <w:proofErr w:type="spellEnd"/>
      <w:r>
        <w:rPr>
          <w:rFonts w:ascii="Times New Roman" w:eastAsia="Times New Roman" w:hAnsi="Times New Roman" w:cs="Times New Roman"/>
          <w:sz w:val="28"/>
          <w:szCs w:val="28"/>
        </w:rPr>
        <w:t xml:space="preserve">ра Путіна тиск посилився, російська армія почала планувати військові операції на території України. І до 2014 року Росія пробувала шантажувати Україну </w:t>
      </w:r>
      <w:r w:rsidR="00DE2268">
        <w:rPr>
          <w:rFonts w:ascii="Times New Roman" w:eastAsia="Times New Roman" w:hAnsi="Times New Roman" w:cs="Times New Roman"/>
          <w:sz w:val="28"/>
          <w:szCs w:val="28"/>
          <w:lang w:val="uk-UA"/>
        </w:rPr>
        <w:t>щодо</w:t>
      </w:r>
      <w:r>
        <w:rPr>
          <w:rFonts w:ascii="Times New Roman" w:eastAsia="Times New Roman" w:hAnsi="Times New Roman" w:cs="Times New Roman"/>
          <w:sz w:val="28"/>
          <w:szCs w:val="28"/>
        </w:rPr>
        <w:t xml:space="preserve"> низ</w:t>
      </w:r>
      <w:proofErr w:type="spellStart"/>
      <w:r w:rsidR="00DE2268">
        <w:rPr>
          <w:rFonts w:ascii="Times New Roman" w:eastAsia="Times New Roman" w:hAnsi="Times New Roman" w:cs="Times New Roman"/>
          <w:sz w:val="28"/>
          <w:szCs w:val="28"/>
          <w:lang w:val="uk-UA"/>
        </w:rPr>
        <w:t>ки</w:t>
      </w:r>
      <w:proofErr w:type="spellEnd"/>
      <w:r>
        <w:rPr>
          <w:rFonts w:ascii="Times New Roman" w:eastAsia="Times New Roman" w:hAnsi="Times New Roman" w:cs="Times New Roman"/>
          <w:sz w:val="28"/>
          <w:szCs w:val="28"/>
        </w:rPr>
        <w:t xml:space="preserve"> проблем. </w:t>
      </w:r>
      <w:proofErr w:type="spellStart"/>
      <w:r>
        <w:rPr>
          <w:rFonts w:ascii="Times New Roman" w:eastAsia="Times New Roman" w:hAnsi="Times New Roman" w:cs="Times New Roman"/>
          <w:sz w:val="28"/>
          <w:szCs w:val="28"/>
        </w:rPr>
        <w:t>Яскрави</w:t>
      </w:r>
      <w:proofErr w:type="spellEnd"/>
      <w:r w:rsidR="00DE2268">
        <w:rPr>
          <w:rFonts w:ascii="Times New Roman" w:eastAsia="Times New Roman" w:hAnsi="Times New Roman" w:cs="Times New Roman"/>
          <w:sz w:val="28"/>
          <w:szCs w:val="28"/>
          <w:lang w:val="uk-UA"/>
        </w:rPr>
        <w:t>й</w:t>
      </w:r>
      <w:r>
        <w:rPr>
          <w:rFonts w:ascii="Times New Roman" w:eastAsia="Times New Roman" w:hAnsi="Times New Roman" w:cs="Times New Roman"/>
          <w:sz w:val="28"/>
          <w:szCs w:val="28"/>
        </w:rPr>
        <w:t xml:space="preserve"> приклад</w:t>
      </w:r>
      <w:r w:rsidR="00DE226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конфлікт навколо острова </w:t>
      </w:r>
      <w:proofErr w:type="spellStart"/>
      <w:r>
        <w:rPr>
          <w:rFonts w:ascii="Times New Roman" w:eastAsia="Times New Roman" w:hAnsi="Times New Roman" w:cs="Times New Roman"/>
          <w:sz w:val="28"/>
          <w:szCs w:val="28"/>
        </w:rPr>
        <w:t>Тузла</w:t>
      </w:r>
      <w:proofErr w:type="spellEnd"/>
      <w:r>
        <w:rPr>
          <w:rFonts w:ascii="Times New Roman" w:eastAsia="Times New Roman" w:hAnsi="Times New Roman" w:cs="Times New Roman"/>
          <w:sz w:val="28"/>
          <w:szCs w:val="28"/>
        </w:rPr>
        <w:t xml:space="preserve"> восени 2003 року. Тоді росіяни </w:t>
      </w:r>
      <w:proofErr w:type="spellStart"/>
      <w:r>
        <w:rPr>
          <w:rFonts w:ascii="Times New Roman" w:eastAsia="Times New Roman" w:hAnsi="Times New Roman" w:cs="Times New Roman"/>
          <w:sz w:val="28"/>
          <w:szCs w:val="28"/>
        </w:rPr>
        <w:t>почал</w:t>
      </w:r>
      <w:proofErr w:type="spellEnd"/>
      <w:r w:rsidR="00DE2268">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будувати дамбу від Таманського півострова до острова Коса </w:t>
      </w:r>
      <w:proofErr w:type="spellStart"/>
      <w:r>
        <w:rPr>
          <w:rFonts w:ascii="Times New Roman" w:eastAsia="Times New Roman" w:hAnsi="Times New Roman" w:cs="Times New Roman"/>
          <w:sz w:val="28"/>
          <w:szCs w:val="28"/>
        </w:rPr>
        <w:t>Тузла</w:t>
      </w:r>
      <w:proofErr w:type="spellEnd"/>
      <w:r>
        <w:rPr>
          <w:rFonts w:ascii="Times New Roman" w:eastAsia="Times New Roman" w:hAnsi="Times New Roman" w:cs="Times New Roman"/>
          <w:sz w:val="28"/>
          <w:szCs w:val="28"/>
        </w:rPr>
        <w:t>, який належить Україні. Метою провокації було встановлення російського контролю над Керченською затокою і “промацування” стійкості тодішнього військово-політичного керівництва України. Політичне протистояння ледь не переросло у збройне, але конфлікт удалось владнати.</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 2005 році Путін заявив “розвал Радянського Союзу був найбільшою геополітичною катастрофою сторіччя”. Ця теза визначила цілі його президентства і напрям розвитку Російської Федерації – відновлення СРСР.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зрештою в лютому 2014 року Росія перейшла до активної агресії.</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2014-му Україна зупинила вторгнення російської регулярної армії та зберегла державність. На відміну від </w:t>
      </w:r>
      <w:r w:rsidR="00DE2268">
        <w:rPr>
          <w:rFonts w:ascii="Times New Roman" w:eastAsia="Times New Roman" w:hAnsi="Times New Roman" w:cs="Times New Roman"/>
          <w:sz w:val="28"/>
          <w:szCs w:val="28"/>
          <w:lang w:val="uk-UA"/>
        </w:rPr>
        <w:t xml:space="preserve">захисників державності в часи </w:t>
      </w:r>
      <w:r>
        <w:rPr>
          <w:rFonts w:ascii="Times New Roman" w:eastAsia="Times New Roman" w:hAnsi="Times New Roman" w:cs="Times New Roman"/>
          <w:sz w:val="28"/>
          <w:szCs w:val="28"/>
        </w:rPr>
        <w:t>Української революції 1917–1921 років</w:t>
      </w:r>
      <w:r w:rsidR="00DE2268">
        <w:rPr>
          <w:rFonts w:ascii="Times New Roman" w:eastAsia="Times New Roman" w:hAnsi="Times New Roman" w:cs="Times New Roman"/>
          <w:sz w:val="28"/>
          <w:szCs w:val="28"/>
          <w:lang w:val="uk-UA"/>
        </w:rPr>
        <w:t>, нині</w:t>
      </w:r>
      <w:r>
        <w:rPr>
          <w:rFonts w:ascii="Times New Roman" w:eastAsia="Times New Roman" w:hAnsi="Times New Roman" w:cs="Times New Roman"/>
          <w:sz w:val="28"/>
          <w:szCs w:val="28"/>
        </w:rPr>
        <w:t xml:space="preserve"> ми ефективно стримуємо російську агресію. Не лише боремося з Росією, а і перемагаємо її – як силою зброї на фронті, так і на дипломатичному напрям</w:t>
      </w:r>
      <w:r w:rsidR="00DE2268">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 Попри тотальну перевагу ворога, українці зупинили агресора.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Війна триває і зараз. Про її гібридний характер вказує те, що протистояння російській агресії та впливу в різних сферах відбувається не тільки на лінії фронту, а й на всій території України.</w:t>
      </w:r>
    </w:p>
    <w:p w:rsidR="008E7A6C" w:rsidRPr="002A2920"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2A2920">
        <w:rPr>
          <w:rFonts w:ascii="Times New Roman" w:eastAsia="Times New Roman" w:hAnsi="Times New Roman" w:cs="Times New Roman"/>
          <w:sz w:val="28"/>
          <w:szCs w:val="28"/>
        </w:rPr>
        <w:t xml:space="preserve">вільнити українську територію від окупанта без збройної відсічі неможливо. Тож боєздатне військо і внутрішня консолідація суспільства на основі спільних цінностей та поваги до власної держави забезпечать захист і відновлення територіальної цілісності країни. </w:t>
      </w:r>
    </w:p>
    <w:p w:rsidR="008E7A6C" w:rsidRPr="002A2920"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sidRPr="002A2920">
        <w:rPr>
          <w:rFonts w:ascii="Times New Roman" w:eastAsia="Times New Roman" w:hAnsi="Times New Roman" w:cs="Times New Roman"/>
          <w:sz w:val="28"/>
          <w:szCs w:val="28"/>
        </w:rPr>
        <w:t xml:space="preserve">Збройні Сили України </w:t>
      </w:r>
      <w:proofErr w:type="spellStart"/>
      <w:r w:rsidRPr="002A2920">
        <w:rPr>
          <w:rFonts w:ascii="Times New Roman" w:eastAsia="Times New Roman" w:hAnsi="Times New Roman" w:cs="Times New Roman"/>
          <w:sz w:val="28"/>
          <w:szCs w:val="28"/>
        </w:rPr>
        <w:t>розбудовуються</w:t>
      </w:r>
      <w:proofErr w:type="spellEnd"/>
      <w:r w:rsidRPr="002A2920">
        <w:rPr>
          <w:rFonts w:ascii="Times New Roman" w:eastAsia="Times New Roman" w:hAnsi="Times New Roman" w:cs="Times New Roman"/>
          <w:sz w:val="28"/>
          <w:szCs w:val="28"/>
        </w:rPr>
        <w:t xml:space="preserve"> і відновлюють українські військові традиції, позбуваються пострадянської спадщини. Тому що російську армію може перемогти лише модерна українська армія.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Збройна агресія – лише інструмент гібридної війни РФ проти України. Гібридні способи та методи відомі ще з початку ХХ століття. Їх метою є насаджування у свідомості громадян негативного ставлення та недовіри до влади, презирство до національних героїв, традицій, святинь, створення протистояння на релігійному ґрунті. Протягом ХХ століття увесь набір цих інструментів використовувала   імперська та більшовицька Росія і СРСР. Нині ж, у ХХІ столітті – Російська Федерація.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Розпочавши збройну агресію проти України, Росія порушила норми та принципи міжнародного права, двосторонні та багатосторонні угоди. </w:t>
      </w:r>
      <w:r w:rsidR="009B3D08">
        <w:rPr>
          <w:rFonts w:ascii="Times New Roman" w:eastAsia="Times New Roman" w:hAnsi="Times New Roman" w:cs="Times New Roman"/>
          <w:sz w:val="28"/>
          <w:szCs w:val="28"/>
          <w:lang w:val="uk-UA"/>
        </w:rPr>
        <w:t xml:space="preserve">Це є важким злочином </w:t>
      </w:r>
      <w:r w:rsidR="009B3D08">
        <w:rPr>
          <w:rFonts w:ascii="Times New Roman" w:eastAsia="Times New Roman" w:hAnsi="Times New Roman" w:cs="Times New Roman"/>
          <w:sz w:val="28"/>
          <w:szCs w:val="28"/>
        </w:rPr>
        <w:t>проти міжнародного миру</w:t>
      </w:r>
      <w:r w:rsidR="009B3D08">
        <w:rPr>
          <w:rFonts w:ascii="Times New Roman" w:eastAsia="Times New Roman" w:hAnsi="Times New Roman" w:cs="Times New Roman"/>
          <w:sz w:val="28"/>
          <w:szCs w:val="28"/>
          <w:lang w:val="uk-UA"/>
        </w:rPr>
        <w:t xml:space="preserve">. Такі дії тягнуть за собою </w:t>
      </w:r>
      <w:r>
        <w:rPr>
          <w:rFonts w:ascii="Times New Roman" w:eastAsia="Times New Roman" w:hAnsi="Times New Roman" w:cs="Times New Roman"/>
          <w:sz w:val="28"/>
          <w:szCs w:val="28"/>
        </w:rPr>
        <w:t>міжнародно-правову відповідальність Російської Федерації як держави та міжнародну кримінальну відповідальність її вищого керівництва.</w:t>
      </w:r>
    </w:p>
    <w:p w:rsidR="008E7A6C" w:rsidRDefault="008E7A6C"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p>
    <w:p w:rsidR="008E7A6C" w:rsidRDefault="00CF222F" w:rsidP="002A2920">
      <w:pPr>
        <w:shd w:val="clear" w:color="auto" w:fill="FFFFFF" w:themeFill="background1"/>
        <w:spacing w:line="240" w:lineRule="auto"/>
        <w:ind w:right="-428"/>
        <w:jc w:val="both"/>
        <w:rPr>
          <w:rFonts w:ascii="Times New Roman" w:eastAsia="Times New Roman" w:hAnsi="Times New Roman" w:cs="Times New Roman"/>
          <w:b/>
          <w:sz w:val="28"/>
          <w:szCs w:val="28"/>
          <w:shd w:val="clear" w:color="auto" w:fill="B6D7A8"/>
        </w:rPr>
      </w:pPr>
      <w:r>
        <w:rPr>
          <w:rFonts w:ascii="Times New Roman" w:eastAsia="Times New Roman" w:hAnsi="Times New Roman" w:cs="Times New Roman"/>
          <w:b/>
          <w:sz w:val="28"/>
          <w:szCs w:val="28"/>
        </w:rPr>
        <w:t>Хронологія початку російсько-української війни</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Київ. Початок 2014 року</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18 лютого </w:t>
      </w:r>
      <w:r>
        <w:rPr>
          <w:rFonts w:ascii="Times New Roman" w:eastAsia="Times New Roman" w:hAnsi="Times New Roman" w:cs="Times New Roman"/>
          <w:sz w:val="28"/>
          <w:szCs w:val="28"/>
        </w:rPr>
        <w:t>– спроба силового розгону Майдану.</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20 лютого </w:t>
      </w:r>
      <w:r>
        <w:rPr>
          <w:rFonts w:ascii="Times New Roman" w:eastAsia="Times New Roman" w:hAnsi="Times New Roman" w:cs="Times New Roman"/>
          <w:sz w:val="28"/>
          <w:szCs w:val="28"/>
        </w:rPr>
        <w:t>– наступ протестувальників, масове застосування вогнепальної зброї проти них.</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21 лютого о 16:52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Верховна Рада України  прийняла Закон України </w:t>
      </w:r>
      <w:r w:rsidR="009257E0" w:rsidRPr="009257E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Про відновлення дії окремих положень Конституції України</w:t>
      </w:r>
      <w:r w:rsidR="009257E0" w:rsidRPr="009257E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(положень 2004 року).</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22:40</w:t>
      </w:r>
      <w:r>
        <w:rPr>
          <w:rFonts w:ascii="Times New Roman" w:eastAsia="Times New Roman" w:hAnsi="Times New Roman" w:cs="Times New Roman"/>
          <w:sz w:val="28"/>
          <w:szCs w:val="28"/>
        </w:rPr>
        <w:t xml:space="preserve"> – Віктор Янукович, керівники міністерств оборони, внутрішніх справ, податків і зборів, Служби безпеки, Генеральної прокуратури, багатьох інших центральних органів виконавчої влади, обласних і районних державних </w:t>
      </w:r>
      <w:r>
        <w:rPr>
          <w:rFonts w:ascii="Times New Roman" w:eastAsia="Times New Roman" w:hAnsi="Times New Roman" w:cs="Times New Roman"/>
          <w:sz w:val="28"/>
          <w:szCs w:val="28"/>
        </w:rPr>
        <w:lastRenderedPageBreak/>
        <w:t xml:space="preserve">адміністрацій втекли з Києва. Голова Верховної Ради Володимир Рибак та його перший заступник Ігор </w:t>
      </w:r>
      <w:proofErr w:type="spellStart"/>
      <w:r>
        <w:rPr>
          <w:rFonts w:ascii="Times New Roman" w:eastAsia="Times New Roman" w:hAnsi="Times New Roman" w:cs="Times New Roman"/>
          <w:sz w:val="28"/>
          <w:szCs w:val="28"/>
        </w:rPr>
        <w:t>Калєтнік</w:t>
      </w:r>
      <w:proofErr w:type="spellEnd"/>
      <w:r>
        <w:rPr>
          <w:rFonts w:ascii="Times New Roman" w:eastAsia="Times New Roman" w:hAnsi="Times New Roman" w:cs="Times New Roman"/>
          <w:sz w:val="28"/>
          <w:szCs w:val="28"/>
        </w:rPr>
        <w:t xml:space="preserve"> подали у відставку.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22 лютого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 умовах самоусунення Президента України і Верховного Головнокомандувача Збройних Сил Віктора Януковича від виконання конституційних повноважень гаранта державного суверенітету й територіальної цілісності Верховна Рада України взяла на себе відповідальність за долю України, обрала Олександра Турчинова Головою Верховної Ради України та відновила дію положень Конституції України, скасованих у неконституційний спосіб у 2010 році. Відповідно до Конституції України на Голову Верховної Ради України було покладено виконання обов’язків Президента України. У стислі строки призначили нове керівництво органів сектору безпеки й оборони, сформували новий уряд України, відновили діяльність органів виконавчої влади в Києві та регіонах. </w:t>
      </w:r>
    </w:p>
    <w:p w:rsidR="009257E0" w:rsidRPr="003A6184" w:rsidRDefault="009257E0" w:rsidP="002A2920">
      <w:pPr>
        <w:shd w:val="clear" w:color="auto" w:fill="FFFFFF" w:themeFill="background1"/>
        <w:spacing w:line="240" w:lineRule="auto"/>
        <w:ind w:right="-428" w:firstLine="851"/>
        <w:jc w:val="both"/>
        <w:rPr>
          <w:rFonts w:ascii="Times New Roman" w:eastAsia="Times New Roman" w:hAnsi="Times New Roman" w:cs="Times New Roman"/>
          <w:b/>
          <w:sz w:val="28"/>
          <w:szCs w:val="28"/>
          <w:lang w:val="ru-RU"/>
        </w:rPr>
      </w:pP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Події у Криму. Окупація</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20 лютого 2014 року </w:t>
      </w:r>
      <w:r>
        <w:rPr>
          <w:rFonts w:ascii="Times New Roman" w:eastAsia="Times New Roman" w:hAnsi="Times New Roman" w:cs="Times New Roman"/>
          <w:sz w:val="28"/>
          <w:szCs w:val="28"/>
        </w:rPr>
        <w:t xml:space="preserve">– </w:t>
      </w:r>
      <w:r w:rsidR="00615D06">
        <w:rPr>
          <w:rFonts w:ascii="Times New Roman" w:eastAsia="Times New Roman" w:hAnsi="Times New Roman" w:cs="Times New Roman"/>
          <w:sz w:val="28"/>
          <w:szCs w:val="28"/>
          <w:highlight w:val="white"/>
          <w:lang w:val="uk-UA"/>
        </w:rPr>
        <w:t>д</w:t>
      </w:r>
      <w:proofErr w:type="spellStart"/>
      <w:r>
        <w:rPr>
          <w:rFonts w:ascii="Times New Roman" w:eastAsia="Times New Roman" w:hAnsi="Times New Roman" w:cs="Times New Roman"/>
          <w:sz w:val="28"/>
          <w:szCs w:val="28"/>
          <w:highlight w:val="white"/>
        </w:rPr>
        <w:t>ата</w:t>
      </w:r>
      <w:proofErr w:type="spellEnd"/>
      <w:r>
        <w:rPr>
          <w:rFonts w:ascii="Times New Roman" w:eastAsia="Times New Roman" w:hAnsi="Times New Roman" w:cs="Times New Roman"/>
          <w:sz w:val="28"/>
          <w:szCs w:val="28"/>
          <w:highlight w:val="white"/>
        </w:rPr>
        <w:t xml:space="preserve"> початку збройної агресії, зафіксована на відомчій медалі Міноборони Росії </w:t>
      </w:r>
      <w:r w:rsidR="009257E0" w:rsidRPr="009257E0">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За повернення Криму</w:t>
      </w:r>
      <w:r w:rsidR="009257E0" w:rsidRPr="009257E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23 лютого</w:t>
      </w:r>
      <w:r>
        <w:rPr>
          <w:rFonts w:ascii="Times New Roman" w:eastAsia="Times New Roman" w:hAnsi="Times New Roman" w:cs="Times New Roman"/>
          <w:sz w:val="28"/>
          <w:szCs w:val="28"/>
        </w:rPr>
        <w:t xml:space="preserve"> – </w:t>
      </w:r>
      <w:r w:rsidR="00615D06">
        <w:rPr>
          <w:rFonts w:ascii="Times New Roman" w:eastAsia="Times New Roman" w:hAnsi="Times New Roman" w:cs="Times New Roman"/>
          <w:sz w:val="28"/>
          <w:szCs w:val="28"/>
          <w:lang w:val="uk-UA"/>
        </w:rPr>
        <w:t>н</w:t>
      </w:r>
      <w:proofErr w:type="spellStart"/>
      <w:r>
        <w:rPr>
          <w:rFonts w:ascii="Times New Roman" w:eastAsia="Times New Roman" w:hAnsi="Times New Roman" w:cs="Times New Roman"/>
          <w:sz w:val="28"/>
          <w:szCs w:val="28"/>
        </w:rPr>
        <w:t>айбільший</w:t>
      </w:r>
      <w:proofErr w:type="spellEnd"/>
      <w:r>
        <w:rPr>
          <w:rFonts w:ascii="Times New Roman" w:eastAsia="Times New Roman" w:hAnsi="Times New Roman" w:cs="Times New Roman"/>
          <w:sz w:val="28"/>
          <w:szCs w:val="28"/>
        </w:rPr>
        <w:t xml:space="preserve"> мітинг проросійських сил у Севастополі. З трибуни вперше пролунали заклики не визнавати нову українську владу. Бутафорне “обрання” на площі “народного мера” Севастополя – російського бізнесмена Олексія Чалого. Цього ж дня відбувся мітинг у Москві із закликами до поділу України на три частини, направлення російських </w:t>
      </w:r>
      <w:r w:rsidR="009257E0" w:rsidRPr="009257E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добровольців</w:t>
      </w:r>
      <w:r w:rsidR="009257E0" w:rsidRPr="009257E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для проголошення Малоросії зі столицею в Харкові. В російській пресі розгорнулася істерія про </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незаконну київську хунту</w:t>
      </w:r>
      <w:r w:rsidR="009257E0" w:rsidRPr="009257E0">
        <w:rPr>
          <w:rFonts w:ascii="Times New Roman" w:eastAsia="Times New Roman" w:hAnsi="Times New Roman" w:cs="Times New Roman"/>
          <w:sz w:val="28"/>
          <w:szCs w:val="28"/>
        </w:rPr>
        <w:t>”</w:t>
      </w:r>
      <w:r w:rsidR="009257E0">
        <w:rPr>
          <w:rFonts w:ascii="Times New Roman" w:eastAsia="Times New Roman" w:hAnsi="Times New Roman" w:cs="Times New Roman"/>
          <w:sz w:val="28"/>
          <w:szCs w:val="28"/>
        </w:rPr>
        <w:t xml:space="preserve"> й </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порятунок російськомовного населення України від фашистів-бандерівців</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24 лютого</w:t>
      </w:r>
      <w:r>
        <w:rPr>
          <w:rFonts w:ascii="Times New Roman" w:eastAsia="Times New Roman" w:hAnsi="Times New Roman" w:cs="Times New Roman"/>
          <w:sz w:val="28"/>
          <w:szCs w:val="28"/>
        </w:rPr>
        <w:t xml:space="preserve"> – кораблі ВМФ РФ, які здійснювали охорону морської акваторії в районі проведення Сочинської олімпіади, прийняли на борт в Новоросійську “зелених чоловічків” (російські військовослужбовців без розпізнавальних знаків ЗС РФ, яких використовували для захоплення адміністративних будівель та блокування українських військових частин на території АРК та Севастополя) з бойовою технікою та вийшли курсом на Севастополь.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26 лютого</w:t>
      </w:r>
      <w:r>
        <w:rPr>
          <w:rFonts w:ascii="Times New Roman" w:eastAsia="Times New Roman" w:hAnsi="Times New Roman" w:cs="Times New Roman"/>
          <w:sz w:val="28"/>
          <w:szCs w:val="28"/>
        </w:rPr>
        <w:t xml:space="preserve"> – мітинги під Верховною Радою АРК: один – проросійських організацій з вимогою автономії у складі Росії (близько 2 тисяч учасників), інший – місцевих українських патріотів і кримських татар за територіальну цілісність України (зібрав 5–10 тисяч учасників). Проросійські сили очікували, що Верховна Рада АРК ухвалить рішення про заклик до допомоги Росії. Щоб не допустити цього, зібрався проукраїнський мітинг. Між учасниками виникли сутички, постраждало 30 осіб. Кримський парламент під тиском відмовився від гучних заяв.</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27 лютого </w:t>
      </w:r>
      <w:r>
        <w:rPr>
          <w:rFonts w:ascii="Times New Roman" w:eastAsia="Times New Roman" w:hAnsi="Times New Roman" w:cs="Times New Roman"/>
          <w:sz w:val="28"/>
          <w:szCs w:val="28"/>
        </w:rPr>
        <w:t xml:space="preserve">– російські військові без розпізнавальних знаків заблокували парламент та уряд АРК у Сімферополі.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28 лютого</w:t>
      </w:r>
      <w:r>
        <w:rPr>
          <w:rFonts w:ascii="Times New Roman" w:eastAsia="Times New Roman" w:hAnsi="Times New Roman" w:cs="Times New Roman"/>
          <w:sz w:val="28"/>
          <w:szCs w:val="28"/>
        </w:rPr>
        <w:t xml:space="preserve"> – Верховна Рада Автономної Республіки Крим під наглядом російських військовослужбовців із 31-ї десантно-штурмової бригади ЗС РФ </w:t>
      </w:r>
      <w:r>
        <w:rPr>
          <w:rFonts w:ascii="Times New Roman" w:eastAsia="Times New Roman" w:hAnsi="Times New Roman" w:cs="Times New Roman"/>
          <w:sz w:val="28"/>
          <w:szCs w:val="28"/>
        </w:rPr>
        <w:lastRenderedPageBreak/>
        <w:t>проголосувала за проведення референдуму про статус Криму, призначила представника партії “</w:t>
      </w:r>
      <w:proofErr w:type="spellStart"/>
      <w:r>
        <w:rPr>
          <w:rFonts w:ascii="Times New Roman" w:eastAsia="Times New Roman" w:hAnsi="Times New Roman" w:cs="Times New Roman"/>
          <w:sz w:val="28"/>
          <w:szCs w:val="28"/>
        </w:rPr>
        <w:t>Русское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единство</w:t>
      </w:r>
      <w:proofErr w:type="spellEnd"/>
      <w:r>
        <w:rPr>
          <w:rFonts w:ascii="Times New Roman" w:eastAsia="Times New Roman" w:hAnsi="Times New Roman" w:cs="Times New Roman"/>
          <w:sz w:val="28"/>
          <w:szCs w:val="28"/>
        </w:rPr>
        <w:t xml:space="preserve">” Сергія Аксьонова головою уряду Криму. Підрозділи ЗС РФ розпочали блокування українських військових частин та об’єктів на півострові, деякі з яких були раптово захоплені (одні з перших – українські об’єкти зв’язку та телекомунікацій). Були заблоковані аеропорти </w:t>
      </w:r>
      <w:proofErr w:type="spellStart"/>
      <w:r>
        <w:rPr>
          <w:rFonts w:ascii="Times New Roman" w:eastAsia="Times New Roman" w:hAnsi="Times New Roman" w:cs="Times New Roman"/>
          <w:sz w:val="28"/>
          <w:szCs w:val="28"/>
        </w:rPr>
        <w:t>Сімф</w:t>
      </w:r>
      <w:proofErr w:type="spellEnd"/>
      <w:r w:rsidR="002A2920">
        <w:rPr>
          <w:rFonts w:ascii="Times New Roman" w:eastAsia="Times New Roman" w:hAnsi="Times New Roman" w:cs="Times New Roman"/>
          <w:sz w:val="28"/>
          <w:szCs w:val="28"/>
          <w:lang w:val="uk-UA"/>
        </w:rPr>
        <w:t>е</w:t>
      </w:r>
      <w:proofErr w:type="spellStart"/>
      <w:r>
        <w:rPr>
          <w:rFonts w:ascii="Times New Roman" w:eastAsia="Times New Roman" w:hAnsi="Times New Roman" w:cs="Times New Roman"/>
          <w:sz w:val="28"/>
          <w:szCs w:val="28"/>
        </w:rPr>
        <w:t>рополь</w:t>
      </w:r>
      <w:proofErr w:type="spellEnd"/>
      <w:r>
        <w:rPr>
          <w:rFonts w:ascii="Times New Roman" w:eastAsia="Times New Roman" w:hAnsi="Times New Roman" w:cs="Times New Roman"/>
          <w:sz w:val="28"/>
          <w:szCs w:val="28"/>
        </w:rPr>
        <w:t xml:space="preserve"> і Бельбек, сухопутні в’їзди до Криму з Херсонської області. Цього дня відбулася перевірка боєготовності військ Південного військового округу РФ із задіянням до 150 тисяч особового складу, 90 літаків, 120 вертольотів і 880 танків.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березня</w:t>
      </w:r>
      <w:r>
        <w:rPr>
          <w:rFonts w:ascii="Times New Roman" w:eastAsia="Times New Roman" w:hAnsi="Times New Roman" w:cs="Times New Roman"/>
          <w:sz w:val="28"/>
          <w:szCs w:val="28"/>
        </w:rPr>
        <w:t xml:space="preserve"> – Янукович написав лист-звернення до російського керівництва із закликом ввести війська в Україну. Путін направив до Ради Федерації Федеральних Зборів РФ пропозицію про введення в Україну російських військ </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для усунення загроз життю громадян Російської Федерації, співвітчизників, особового складу військового контингенту збройних сил Російської Федерації, який дислокується &lt;…&gt; на території України</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Рада Федерації одноголосно підтримала пропозицію.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Цього дня російські ударні підрозділи розгорнулися у Ростовській, Воронезькій, Курській, Білгородській, Брянській областях. На Поліському, Слобожанському, Донецькому та Кримському оперативних напрямах створили ударне угруповання, яке перебувало в повній бойовій готовності до вторгнення в Україну до кінця травня 2014 року. Для політичного виправдання російського вторгнення використано звернення Віктора Януковича до Володимира Путіна.</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Початок березня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окупаційні підрозділи вимкнули трансляцію українського телебачення. Підрозділи МВС та СБУ в Криму і  Севастополі почали саботувати накази з Києва.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березня </w:t>
      </w:r>
      <w:r>
        <w:rPr>
          <w:rFonts w:ascii="Times New Roman" w:eastAsia="Times New Roman" w:hAnsi="Times New Roman" w:cs="Times New Roman"/>
          <w:sz w:val="28"/>
          <w:szCs w:val="28"/>
        </w:rPr>
        <w:t xml:space="preserve">– на засіданні Ради Безпеки ООН представник від РФ Віталій </w:t>
      </w:r>
      <w:proofErr w:type="spellStart"/>
      <w:r>
        <w:rPr>
          <w:rFonts w:ascii="Times New Roman" w:eastAsia="Times New Roman" w:hAnsi="Times New Roman" w:cs="Times New Roman"/>
          <w:sz w:val="28"/>
          <w:szCs w:val="28"/>
        </w:rPr>
        <w:t>Чуркін</w:t>
      </w:r>
      <w:proofErr w:type="spellEnd"/>
      <w:r>
        <w:rPr>
          <w:rFonts w:ascii="Times New Roman" w:eastAsia="Times New Roman" w:hAnsi="Times New Roman" w:cs="Times New Roman"/>
          <w:sz w:val="28"/>
          <w:szCs w:val="28"/>
        </w:rPr>
        <w:t xml:space="preserve"> заявив: “Сьогодні я уповноважений повідомити. Президент Росії отримав звернення Президента України Віктора Януковича. Цитую: “Заява Президента України. Як законно обраний Президент України заявляю: події на Майдані, незаконне захоплення влади в Києві призвели до того, що Україна опинилася на порозі громадянської війни. В країні панує хаос та анархія. Життя і безпека людей, особливо на південному сході та Криму, під загрозою. Під впливом західних країн чиниться відкритий терор і насилля. Людей переслідують за політичними та </w:t>
      </w:r>
      <w:proofErr w:type="spellStart"/>
      <w:r>
        <w:rPr>
          <w:rFonts w:ascii="Times New Roman" w:eastAsia="Times New Roman" w:hAnsi="Times New Roman" w:cs="Times New Roman"/>
          <w:sz w:val="28"/>
          <w:szCs w:val="28"/>
        </w:rPr>
        <w:t>мовними</w:t>
      </w:r>
      <w:proofErr w:type="spellEnd"/>
      <w:r>
        <w:rPr>
          <w:rFonts w:ascii="Times New Roman" w:eastAsia="Times New Roman" w:hAnsi="Times New Roman" w:cs="Times New Roman"/>
          <w:sz w:val="28"/>
          <w:szCs w:val="28"/>
        </w:rPr>
        <w:t xml:space="preserve"> ознаками. Через це звертаюся до президента Росії </w:t>
      </w:r>
      <w:proofErr w:type="spellStart"/>
      <w:r>
        <w:rPr>
          <w:rFonts w:ascii="Times New Roman" w:eastAsia="Times New Roman" w:hAnsi="Times New Roman" w:cs="Times New Roman"/>
          <w:sz w:val="28"/>
          <w:szCs w:val="28"/>
        </w:rPr>
        <w:t>Владіміра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Владіміровіча</w:t>
      </w:r>
      <w:proofErr w:type="spellEnd"/>
      <w:r>
        <w:rPr>
          <w:rFonts w:ascii="Times New Roman" w:eastAsia="Times New Roman" w:hAnsi="Times New Roman" w:cs="Times New Roman"/>
          <w:sz w:val="28"/>
          <w:szCs w:val="28"/>
        </w:rPr>
        <w:t xml:space="preserve"> Путіна з проханням застосувати збройні сили Російської Федерації для відновлення законності, миру, правопорядку, стабільності, захисту населення України. Віктор Янукович, 1 березня 2014 року”.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11 березня</w:t>
      </w:r>
      <w:r>
        <w:rPr>
          <w:rFonts w:ascii="Times New Roman" w:eastAsia="Times New Roman" w:hAnsi="Times New Roman" w:cs="Times New Roman"/>
          <w:sz w:val="28"/>
          <w:szCs w:val="28"/>
        </w:rPr>
        <w:t xml:space="preserve"> – оголошено про проведення </w:t>
      </w:r>
      <w:r w:rsidR="009257E0" w:rsidRPr="009257E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найбільших за 20 років</w:t>
      </w:r>
      <w:r w:rsidR="009257E0" w:rsidRPr="009257E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навчань повітряно-десантних військ Росії. Офіційно оприлюднена легенда передбачала в</w:t>
      </w:r>
      <w:r w:rsidR="009257E0">
        <w:rPr>
          <w:rFonts w:ascii="Times New Roman" w:eastAsia="Times New Roman" w:hAnsi="Times New Roman" w:cs="Times New Roman"/>
          <w:sz w:val="28"/>
          <w:szCs w:val="28"/>
        </w:rPr>
        <w:t xml:space="preserve">исадку 3500 десантників у тилу </w:t>
      </w:r>
      <w:r w:rsidR="009257E0" w:rsidRPr="009257E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умовного противника</w:t>
      </w:r>
      <w:r w:rsidR="009257E0" w:rsidRPr="009257E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про місце висадки командири мали дізнатися на борту літака. За час навчань 1500 </w:t>
      </w:r>
      <w:r>
        <w:rPr>
          <w:rFonts w:ascii="Times New Roman" w:eastAsia="Times New Roman" w:hAnsi="Times New Roman" w:cs="Times New Roman"/>
          <w:sz w:val="28"/>
          <w:szCs w:val="28"/>
        </w:rPr>
        <w:lastRenderedPageBreak/>
        <w:t>десантників висадилися на полігоні в Ростовській області РФ у безпосередній близькості до кордону з Україною.</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16 березня </w:t>
      </w:r>
      <w:r>
        <w:rPr>
          <w:rFonts w:ascii="Times New Roman" w:eastAsia="Times New Roman" w:hAnsi="Times New Roman" w:cs="Times New Roman"/>
          <w:sz w:val="28"/>
          <w:szCs w:val="28"/>
        </w:rPr>
        <w:t xml:space="preserve">– відбувся </w:t>
      </w:r>
      <w:proofErr w:type="spellStart"/>
      <w:r>
        <w:rPr>
          <w:rFonts w:ascii="Times New Roman" w:eastAsia="Times New Roman" w:hAnsi="Times New Roman" w:cs="Times New Roman"/>
          <w:sz w:val="28"/>
          <w:szCs w:val="28"/>
        </w:rPr>
        <w:t>псевдореферендум</w:t>
      </w:r>
      <w:proofErr w:type="spellEnd"/>
      <w:r>
        <w:rPr>
          <w:rFonts w:ascii="Times New Roman" w:eastAsia="Times New Roman" w:hAnsi="Times New Roman" w:cs="Times New Roman"/>
          <w:sz w:val="28"/>
          <w:szCs w:val="28"/>
        </w:rPr>
        <w:t xml:space="preserve"> про статус Криму. </w:t>
      </w:r>
      <w:proofErr w:type="spellStart"/>
      <w:r>
        <w:rPr>
          <w:rFonts w:ascii="Times New Roman" w:eastAsia="Times New Roman" w:hAnsi="Times New Roman" w:cs="Times New Roman"/>
          <w:sz w:val="28"/>
          <w:szCs w:val="28"/>
        </w:rPr>
        <w:t>Зрежисований</w:t>
      </w:r>
      <w:proofErr w:type="spellEnd"/>
      <w:r>
        <w:rPr>
          <w:rFonts w:ascii="Times New Roman" w:eastAsia="Times New Roman" w:hAnsi="Times New Roman" w:cs="Times New Roman"/>
          <w:sz w:val="28"/>
          <w:szCs w:val="28"/>
        </w:rPr>
        <w:t xml:space="preserve"> Росією захід бойкотували кримські татари та </w:t>
      </w:r>
      <w:proofErr w:type="spellStart"/>
      <w:r>
        <w:rPr>
          <w:rFonts w:ascii="Times New Roman" w:eastAsia="Times New Roman" w:hAnsi="Times New Roman" w:cs="Times New Roman"/>
          <w:sz w:val="28"/>
          <w:szCs w:val="28"/>
        </w:rPr>
        <w:t>проукраїнськи</w:t>
      </w:r>
      <w:proofErr w:type="spellEnd"/>
      <w:r>
        <w:rPr>
          <w:rFonts w:ascii="Times New Roman" w:eastAsia="Times New Roman" w:hAnsi="Times New Roman" w:cs="Times New Roman"/>
          <w:sz w:val="28"/>
          <w:szCs w:val="28"/>
        </w:rPr>
        <w:t xml:space="preserve"> налаштоване населення. За оголошеними організаторами результатами, 96,77% учасників проголосували </w:t>
      </w:r>
      <w:r w:rsidR="009257E0" w:rsidRPr="009257E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за возз’єднання Криму з Росією на правах суб’єкта Російської Федерації</w:t>
      </w:r>
      <w:r w:rsidR="009257E0" w:rsidRPr="009257E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Конституційний Суд України визнав неконституційною постанову Верховної Ради АР Крим, згідно якої провели референдум.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18 березня</w:t>
      </w:r>
      <w:r>
        <w:rPr>
          <w:rFonts w:ascii="Times New Roman" w:eastAsia="Times New Roman" w:hAnsi="Times New Roman" w:cs="Times New Roman"/>
          <w:sz w:val="28"/>
          <w:szCs w:val="28"/>
        </w:rPr>
        <w:t xml:space="preserve"> в Москві президент Росії Володимир Путін, </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голова Ради міністрів Республіки Крим</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Сергій Аксьонов, </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спікер Верховної Ради Республіки Крим</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Володимир </w:t>
      </w:r>
      <w:proofErr w:type="spellStart"/>
      <w:r>
        <w:rPr>
          <w:rFonts w:ascii="Times New Roman" w:eastAsia="Times New Roman" w:hAnsi="Times New Roman" w:cs="Times New Roman"/>
          <w:sz w:val="28"/>
          <w:szCs w:val="28"/>
        </w:rPr>
        <w:t>Константінов</w:t>
      </w:r>
      <w:proofErr w:type="spellEnd"/>
      <w:r>
        <w:rPr>
          <w:rFonts w:ascii="Times New Roman" w:eastAsia="Times New Roman" w:hAnsi="Times New Roman" w:cs="Times New Roman"/>
          <w:sz w:val="28"/>
          <w:szCs w:val="28"/>
        </w:rPr>
        <w:t xml:space="preserve"> і “Голова Координаційної ради з організації управління по забезпеченню життєдіяльності Севастополя” Олексій Чалий підписали Договір про прийняття Республіки Крим до складу Росії.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березня </w:t>
      </w:r>
      <w:r>
        <w:rPr>
          <w:rFonts w:ascii="Times New Roman" w:eastAsia="Times New Roman" w:hAnsi="Times New Roman" w:cs="Times New Roman"/>
          <w:sz w:val="28"/>
          <w:szCs w:val="28"/>
        </w:rPr>
        <w:t>– Путін підписав указ про ратифікацію договору про прийняття Криму до склад РФ.</w:t>
      </w:r>
      <w:r>
        <w:rPr>
          <w:rFonts w:ascii="Times New Roman" w:eastAsia="Times New Roman" w:hAnsi="Times New Roman" w:cs="Times New Roman"/>
          <w:b/>
          <w:sz w:val="28"/>
          <w:szCs w:val="28"/>
        </w:rPr>
        <w:t xml:space="preserve">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25 березня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захоплено останню військову частину, що тримала український прапор в Криму – тральщик ВМС “Черкаси”. Автономна Республіка Крим і Севастополь окуповані ЗС РФ.</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26 березня</w:t>
      </w:r>
      <w:r>
        <w:rPr>
          <w:rFonts w:ascii="Times New Roman" w:eastAsia="Times New Roman" w:hAnsi="Times New Roman" w:cs="Times New Roman"/>
          <w:sz w:val="28"/>
          <w:szCs w:val="28"/>
        </w:rPr>
        <w:t xml:space="preserve"> – українські військові взяли під контроль радіонавігаційну станцію </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Марс-75</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Генічеську (Херсонська область), яку Чорноморський флот РФ незаконно утримував з 1998 року і, всупереч рішенням судів, не допускав на її територію співробітників державної виконавчої служби та правоохоронців України.</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Збройна агресія РФ на Сході України</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лютого</w:t>
      </w:r>
      <w:r>
        <w:rPr>
          <w:rFonts w:ascii="Times New Roman" w:eastAsia="Times New Roman" w:hAnsi="Times New Roman" w:cs="Times New Roman"/>
          <w:sz w:val="28"/>
          <w:szCs w:val="28"/>
        </w:rPr>
        <w:t xml:space="preserve"> – масовий мітинг проукраїнських сил у Харкові. Понад 30 тисяч осіб вийшли, аби висловити підтримку Україні.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w:t>
      </w:r>
      <w:r>
        <w:rPr>
          <w:rFonts w:ascii="Times New Roman" w:eastAsia="Times New Roman" w:hAnsi="Times New Roman" w:cs="Times New Roman"/>
          <w:b/>
          <w:sz w:val="28"/>
          <w:szCs w:val="28"/>
        </w:rPr>
        <w:t>1 березня 2014 року</w:t>
      </w:r>
      <w:r>
        <w:rPr>
          <w:rFonts w:ascii="Times New Roman" w:eastAsia="Times New Roman" w:hAnsi="Times New Roman" w:cs="Times New Roman"/>
          <w:sz w:val="28"/>
          <w:szCs w:val="28"/>
        </w:rPr>
        <w:t xml:space="preserve"> – дестабілізація ситуації в регіонах учасниками </w:t>
      </w:r>
      <w:proofErr w:type="spellStart"/>
      <w:r>
        <w:rPr>
          <w:rFonts w:ascii="Times New Roman" w:eastAsia="Times New Roman" w:hAnsi="Times New Roman" w:cs="Times New Roman"/>
          <w:sz w:val="28"/>
          <w:szCs w:val="28"/>
        </w:rPr>
        <w:t>антимайдану</w:t>
      </w:r>
      <w:proofErr w:type="spellEnd"/>
      <w:r>
        <w:rPr>
          <w:rFonts w:ascii="Times New Roman" w:eastAsia="Times New Roman" w:hAnsi="Times New Roman" w:cs="Times New Roman"/>
          <w:sz w:val="28"/>
          <w:szCs w:val="28"/>
        </w:rPr>
        <w:t xml:space="preserve">, що супроводжувалося підняттям російських прапорів, гаслами вступати до дружин народного ополчення (“Народного ополчення Донбасу”, “Луганської гвардії”, “Оплоту” в Харкові) та приєднання до Росії. Керовані російськими спецслужбами мітинги відбулися у Донецьку, Дніпрі, Одесі, Херсоні, Запоріжжі, Харкові. На початку березня спеціально підготовлені штурмові групи, очолювані російськими офіцерами, здійснили спроби захопити адміністративні будинки в Харківській, Луганській, Донецькій, Запорізькій, Миколаївській, Херсонській, Одеській, Дніпропетровській областях. </w:t>
      </w:r>
    </w:p>
    <w:p w:rsidR="008E7A6C" w:rsidRDefault="009257E0"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Pr="009257E0">
        <w:rPr>
          <w:rFonts w:ascii="Times New Roman" w:eastAsia="Times New Roman" w:hAnsi="Times New Roman" w:cs="Times New Roman"/>
          <w:b/>
          <w:sz w:val="28"/>
          <w:szCs w:val="28"/>
        </w:rPr>
        <w:t>–</w:t>
      </w:r>
      <w:r w:rsidR="00CF222F">
        <w:rPr>
          <w:rFonts w:ascii="Times New Roman" w:eastAsia="Times New Roman" w:hAnsi="Times New Roman" w:cs="Times New Roman"/>
          <w:b/>
          <w:sz w:val="28"/>
          <w:szCs w:val="28"/>
        </w:rPr>
        <w:t>5 березня</w:t>
      </w:r>
      <w:r w:rsidR="00CF222F">
        <w:rPr>
          <w:rFonts w:ascii="Times New Roman" w:eastAsia="Times New Roman" w:hAnsi="Times New Roman" w:cs="Times New Roman"/>
          <w:sz w:val="28"/>
          <w:szCs w:val="28"/>
        </w:rPr>
        <w:t xml:space="preserve"> – хвиля проукраїнських мітингів: Суми (понад 10 тисяч осіб), Дніпро (понад 10 тисяч осіб), Запоріжжя (понад 5 тисяч осіб),  Полтава (більше, ніж 1 тисяча учасників), Миколаїв (від 5 до 10 тисяч), Донецьк (близько 5 тисяч) і </w:t>
      </w:r>
      <w:proofErr w:type="spellStart"/>
      <w:r w:rsidR="00CF222F">
        <w:rPr>
          <w:rFonts w:ascii="Times New Roman" w:eastAsia="Times New Roman" w:hAnsi="Times New Roman" w:cs="Times New Roman"/>
          <w:sz w:val="28"/>
          <w:szCs w:val="28"/>
        </w:rPr>
        <w:t>т.д</w:t>
      </w:r>
      <w:proofErr w:type="spellEnd"/>
      <w:r w:rsidR="00CF222F">
        <w:rPr>
          <w:rFonts w:ascii="Times New Roman" w:eastAsia="Times New Roman" w:hAnsi="Times New Roman" w:cs="Times New Roman"/>
          <w:sz w:val="28"/>
          <w:szCs w:val="28"/>
        </w:rPr>
        <w:t xml:space="preserve">.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w:t>
      </w:r>
      <w:r w:rsidR="009257E0" w:rsidRPr="009257E0">
        <w:rPr>
          <w:rFonts w:ascii="Times New Roman" w:eastAsia="Times New Roman" w:hAnsi="Times New Roman" w:cs="Times New Roman"/>
          <w:b/>
          <w:sz w:val="28"/>
          <w:szCs w:val="28"/>
          <w:lang w:val="ru-RU"/>
        </w:rPr>
        <w:t>–</w:t>
      </w:r>
      <w:r>
        <w:rPr>
          <w:rFonts w:ascii="Times New Roman" w:eastAsia="Times New Roman" w:hAnsi="Times New Roman" w:cs="Times New Roman"/>
          <w:b/>
          <w:sz w:val="28"/>
          <w:szCs w:val="28"/>
        </w:rPr>
        <w:t>30 березня</w:t>
      </w:r>
      <w:r>
        <w:rPr>
          <w:rFonts w:ascii="Times New Roman" w:eastAsia="Times New Roman" w:hAnsi="Times New Roman" w:cs="Times New Roman"/>
          <w:sz w:val="28"/>
          <w:szCs w:val="28"/>
        </w:rPr>
        <w:t xml:space="preserve"> – в Одесі та Херсоні відбулися мітинги на підтримку України.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Початок квітня</w:t>
      </w:r>
      <w:r>
        <w:rPr>
          <w:rFonts w:ascii="Times New Roman" w:eastAsia="Times New Roman" w:hAnsi="Times New Roman" w:cs="Times New Roman"/>
          <w:sz w:val="28"/>
          <w:szCs w:val="28"/>
        </w:rPr>
        <w:t xml:space="preserve"> –  Росія приступила до реалізації плану “Новоросія” та дестабілізації ситуації на сході України. Нова хвиля антиукраїнських протестів і захоплення адміністрацій та будівель правоохоронних органів, що призвело до появи у </w:t>
      </w:r>
      <w:proofErr w:type="spellStart"/>
      <w:r>
        <w:rPr>
          <w:rFonts w:ascii="Times New Roman" w:eastAsia="Times New Roman" w:hAnsi="Times New Roman" w:cs="Times New Roman"/>
          <w:sz w:val="28"/>
          <w:szCs w:val="28"/>
        </w:rPr>
        <w:t>мітингувальників</w:t>
      </w:r>
      <w:proofErr w:type="spellEnd"/>
      <w:r>
        <w:rPr>
          <w:rFonts w:ascii="Times New Roman" w:eastAsia="Times New Roman" w:hAnsi="Times New Roman" w:cs="Times New Roman"/>
          <w:sz w:val="28"/>
          <w:szCs w:val="28"/>
        </w:rPr>
        <w:t xml:space="preserve"> зброї.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7 квітня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контрольовані спецслужбами Російської Федерації озброєні бандитські формування в захоплених </w:t>
      </w:r>
      <w:proofErr w:type="spellStart"/>
      <w:r>
        <w:rPr>
          <w:rFonts w:ascii="Times New Roman" w:eastAsia="Times New Roman" w:hAnsi="Times New Roman" w:cs="Times New Roman"/>
          <w:sz w:val="28"/>
          <w:szCs w:val="28"/>
          <w:highlight w:val="white"/>
        </w:rPr>
        <w:t>адмінбудівлях</w:t>
      </w:r>
      <w:proofErr w:type="spellEnd"/>
      <w:r>
        <w:rPr>
          <w:rFonts w:ascii="Times New Roman" w:eastAsia="Times New Roman" w:hAnsi="Times New Roman" w:cs="Times New Roman"/>
          <w:sz w:val="28"/>
          <w:szCs w:val="28"/>
          <w:highlight w:val="white"/>
        </w:rPr>
        <w:t xml:space="preserve"> проголосили створення </w:t>
      </w:r>
      <w:r w:rsidR="009257E0" w:rsidRPr="009257E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Донецької народної республіки</w:t>
      </w:r>
      <w:r w:rsidR="009257E0" w:rsidRPr="009257E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та “Харківської народної республіки</w:t>
      </w:r>
      <w:r w:rsidR="009257E0" w:rsidRPr="009257E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У Луганську захоплено будівлю СБУ. Міліція запобігла захопленню Миколаївської ОДА. Приміщення Харківської ОДА звільнив спецназ МВС.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12 квітня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до Слов’янська з Криму прибув озброєний </w:t>
      </w:r>
      <w:r>
        <w:rPr>
          <w:rFonts w:ascii="Times New Roman" w:eastAsia="Times New Roman" w:hAnsi="Times New Roman" w:cs="Times New Roman"/>
          <w:sz w:val="28"/>
          <w:szCs w:val="28"/>
        </w:rPr>
        <w:t xml:space="preserve">загін диверсантів Головного розвідувального управління ГШ ЗС РФ під командуванням полковника російських спецслужб Ігоря </w:t>
      </w:r>
      <w:proofErr w:type="spellStart"/>
      <w:r>
        <w:rPr>
          <w:rFonts w:ascii="Times New Roman" w:eastAsia="Times New Roman" w:hAnsi="Times New Roman" w:cs="Times New Roman"/>
          <w:sz w:val="28"/>
          <w:szCs w:val="28"/>
        </w:rPr>
        <w:t>Гіркіна</w:t>
      </w:r>
      <w:proofErr w:type="spellEnd"/>
      <w:r>
        <w:rPr>
          <w:rFonts w:ascii="Times New Roman" w:eastAsia="Times New Roman" w:hAnsi="Times New Roman" w:cs="Times New Roman"/>
          <w:sz w:val="28"/>
          <w:szCs w:val="28"/>
        </w:rPr>
        <w:t>, який брав участь у двох чеченських війнах, боях у Боснії і Придністров’ї. Безпосередній учасник окупації Криму.</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13</w:t>
      </w:r>
      <w:r w:rsidR="00304198">
        <w:rPr>
          <w:rFonts w:ascii="Times New Roman" w:eastAsia="Times New Roman" w:hAnsi="Times New Roman" w:cs="Times New Roman"/>
          <w:b/>
          <w:sz w:val="28"/>
          <w:szCs w:val="28"/>
          <w:highlight w:val="white"/>
          <w:lang w:val="uk-UA"/>
        </w:rPr>
        <w:t>–</w:t>
      </w:r>
      <w:r>
        <w:rPr>
          <w:rFonts w:ascii="Times New Roman" w:eastAsia="Times New Roman" w:hAnsi="Times New Roman" w:cs="Times New Roman"/>
          <w:b/>
          <w:sz w:val="28"/>
          <w:szCs w:val="28"/>
          <w:highlight w:val="white"/>
        </w:rPr>
        <w:t>17 квітня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проукраїнські мітинги в Луганську, Краматорську, Донецьку, Кривому Розі (від 1 до 7 тисяч учасників).</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14 квітня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в.о. обов’язки Президента України Олександр Турчинов оголосив початок антитерористичної операції із залученням Збройних Сил України.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27 квітня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під контролем російських спецслужб відбулось антиконстит</w:t>
      </w:r>
      <w:r w:rsidR="00304198">
        <w:rPr>
          <w:rFonts w:ascii="Times New Roman" w:eastAsia="Times New Roman" w:hAnsi="Times New Roman" w:cs="Times New Roman"/>
          <w:sz w:val="28"/>
          <w:szCs w:val="28"/>
          <w:highlight w:val="white"/>
        </w:rPr>
        <w:t xml:space="preserve">уційне проголошення так званої </w:t>
      </w:r>
      <w:r w:rsidR="00304198" w:rsidRPr="00304198">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Луганської народної республіки</w:t>
      </w:r>
      <w:r w:rsidR="00304198" w:rsidRPr="00304198">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травня</w:t>
      </w:r>
      <w:r>
        <w:rPr>
          <w:rFonts w:ascii="Times New Roman" w:eastAsia="Times New Roman" w:hAnsi="Times New Roman" w:cs="Times New Roman"/>
          <w:sz w:val="28"/>
          <w:szCs w:val="28"/>
        </w:rPr>
        <w:t xml:space="preserve"> – в Одесі внаслідок зіткнень між проросійськими учасниками “</w:t>
      </w:r>
      <w:proofErr w:type="spellStart"/>
      <w:r>
        <w:rPr>
          <w:rFonts w:ascii="Times New Roman" w:eastAsia="Times New Roman" w:hAnsi="Times New Roman" w:cs="Times New Roman"/>
          <w:sz w:val="28"/>
          <w:szCs w:val="28"/>
        </w:rPr>
        <w:t>антимайдану</w:t>
      </w:r>
      <w:proofErr w:type="spellEnd"/>
      <w:r>
        <w:rPr>
          <w:rFonts w:ascii="Times New Roman" w:eastAsia="Times New Roman" w:hAnsi="Times New Roman" w:cs="Times New Roman"/>
          <w:sz w:val="28"/>
          <w:szCs w:val="28"/>
        </w:rPr>
        <w:t>” та українським активістами загинуло 48 осіб з обох боків, понад 200 поранено. Після цих подій проросійські виступи на Пів</w:t>
      </w:r>
      <w:r w:rsidR="009257E0">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rPr>
        <w:t>ні України пішли на спад.</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11 травня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самозвані лідери контрол</w:t>
      </w:r>
      <w:r w:rsidR="00304198">
        <w:rPr>
          <w:rFonts w:ascii="Times New Roman" w:eastAsia="Times New Roman" w:hAnsi="Times New Roman" w:cs="Times New Roman"/>
          <w:sz w:val="28"/>
          <w:szCs w:val="28"/>
          <w:highlight w:val="white"/>
        </w:rPr>
        <w:t xml:space="preserve">ьованих РФ угруповань </w:t>
      </w:r>
      <w:r w:rsidR="00304198" w:rsidRPr="00304198">
        <w:rPr>
          <w:rFonts w:ascii="Times New Roman" w:eastAsia="Times New Roman" w:hAnsi="Times New Roman" w:cs="Times New Roman"/>
          <w:sz w:val="28"/>
          <w:szCs w:val="28"/>
          <w:highlight w:val="white"/>
          <w:lang w:val="ru-RU"/>
        </w:rPr>
        <w:t>“</w:t>
      </w:r>
      <w:r w:rsidR="00304198">
        <w:rPr>
          <w:rFonts w:ascii="Times New Roman" w:eastAsia="Times New Roman" w:hAnsi="Times New Roman" w:cs="Times New Roman"/>
          <w:sz w:val="28"/>
          <w:szCs w:val="28"/>
          <w:highlight w:val="white"/>
        </w:rPr>
        <w:t>ДНР</w:t>
      </w:r>
      <w:r w:rsidR="00304198" w:rsidRPr="00304198">
        <w:rPr>
          <w:rFonts w:ascii="Times New Roman" w:eastAsia="Times New Roman" w:hAnsi="Times New Roman" w:cs="Times New Roman"/>
          <w:sz w:val="28"/>
          <w:szCs w:val="28"/>
          <w:highlight w:val="white"/>
          <w:lang w:val="ru-RU"/>
        </w:rPr>
        <w:t>”</w:t>
      </w:r>
      <w:r w:rsidR="00304198">
        <w:rPr>
          <w:rFonts w:ascii="Times New Roman" w:eastAsia="Times New Roman" w:hAnsi="Times New Roman" w:cs="Times New Roman"/>
          <w:sz w:val="28"/>
          <w:szCs w:val="28"/>
          <w:highlight w:val="white"/>
        </w:rPr>
        <w:t xml:space="preserve"> та </w:t>
      </w:r>
      <w:r w:rsidR="00304198" w:rsidRPr="00304198">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ЛНР</w:t>
      </w:r>
      <w:r w:rsidR="00304198" w:rsidRPr="00304198">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 xml:space="preserve"> провели фіктивні референдуми про відокремлення від України. Для забезпечення успіху цього кроку в Україну направили додаткові </w:t>
      </w:r>
      <w:proofErr w:type="spellStart"/>
      <w:r>
        <w:rPr>
          <w:rFonts w:ascii="Times New Roman" w:eastAsia="Times New Roman" w:hAnsi="Times New Roman" w:cs="Times New Roman"/>
          <w:sz w:val="28"/>
          <w:szCs w:val="28"/>
          <w:highlight w:val="white"/>
        </w:rPr>
        <w:t>розвідувально</w:t>
      </w:r>
      <w:proofErr w:type="spellEnd"/>
      <w:r>
        <w:rPr>
          <w:rFonts w:ascii="Times New Roman" w:eastAsia="Times New Roman" w:hAnsi="Times New Roman" w:cs="Times New Roman"/>
          <w:sz w:val="28"/>
          <w:szCs w:val="28"/>
          <w:highlight w:val="white"/>
        </w:rPr>
        <w:t xml:space="preserve">-диверсійні групи з Російської Федерації, </w:t>
      </w:r>
      <w:proofErr w:type="spellStart"/>
      <w:r>
        <w:rPr>
          <w:rFonts w:ascii="Times New Roman" w:eastAsia="Times New Roman" w:hAnsi="Times New Roman" w:cs="Times New Roman"/>
          <w:sz w:val="28"/>
          <w:szCs w:val="28"/>
          <w:highlight w:val="white"/>
        </w:rPr>
        <w:t>парамілітарні</w:t>
      </w:r>
      <w:proofErr w:type="spellEnd"/>
      <w:r>
        <w:rPr>
          <w:rFonts w:ascii="Times New Roman" w:eastAsia="Times New Roman" w:hAnsi="Times New Roman" w:cs="Times New Roman"/>
          <w:sz w:val="28"/>
          <w:szCs w:val="28"/>
          <w:highlight w:val="white"/>
        </w:rPr>
        <w:t xml:space="preserve"> формування рос</w:t>
      </w:r>
      <w:r w:rsidR="009257E0">
        <w:rPr>
          <w:rFonts w:ascii="Times New Roman" w:eastAsia="Times New Roman" w:hAnsi="Times New Roman" w:cs="Times New Roman"/>
          <w:sz w:val="28"/>
          <w:szCs w:val="28"/>
          <w:highlight w:val="white"/>
        </w:rPr>
        <w:t xml:space="preserve">ійського козацтва та батальйон </w:t>
      </w:r>
      <w:r w:rsidR="009257E0" w:rsidRPr="009257E0">
        <w:rPr>
          <w:rFonts w:ascii="Times New Roman" w:eastAsia="Times New Roman" w:hAnsi="Times New Roman" w:cs="Times New Roman"/>
          <w:sz w:val="28"/>
          <w:szCs w:val="28"/>
          <w:highlight w:val="white"/>
        </w:rPr>
        <w:t>“</w:t>
      </w:r>
      <w:proofErr w:type="spellStart"/>
      <w:r>
        <w:rPr>
          <w:rFonts w:ascii="Times New Roman" w:eastAsia="Times New Roman" w:hAnsi="Times New Roman" w:cs="Times New Roman"/>
          <w:sz w:val="28"/>
          <w:szCs w:val="28"/>
          <w:highlight w:val="white"/>
        </w:rPr>
        <w:t>Восток</w:t>
      </w:r>
      <w:proofErr w:type="spellEnd"/>
      <w:r w:rsidR="009257E0" w:rsidRPr="009257E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задіяні групи</w:t>
      </w:r>
      <w:r w:rsidR="009257E0">
        <w:rPr>
          <w:rFonts w:ascii="Times New Roman" w:eastAsia="Times New Roman" w:hAnsi="Times New Roman" w:cs="Times New Roman"/>
          <w:sz w:val="28"/>
          <w:szCs w:val="28"/>
          <w:highlight w:val="white"/>
        </w:rPr>
        <w:t xml:space="preserve"> найманців </w:t>
      </w:r>
      <w:r w:rsidR="009257E0" w:rsidRPr="009257E0">
        <w:rPr>
          <w:rFonts w:ascii="Times New Roman" w:eastAsia="Times New Roman" w:hAnsi="Times New Roman" w:cs="Times New Roman"/>
          <w:sz w:val="28"/>
          <w:szCs w:val="28"/>
          <w:highlight w:val="white"/>
        </w:rPr>
        <w:t>“</w:t>
      </w:r>
      <w:proofErr w:type="spellStart"/>
      <w:r w:rsidR="009257E0">
        <w:rPr>
          <w:rFonts w:ascii="Times New Roman" w:eastAsia="Times New Roman" w:hAnsi="Times New Roman" w:cs="Times New Roman"/>
          <w:sz w:val="28"/>
          <w:szCs w:val="28"/>
          <w:highlight w:val="white"/>
        </w:rPr>
        <w:t>Русский</w:t>
      </w:r>
      <w:proofErr w:type="spellEnd"/>
      <w:r w:rsidR="009257E0">
        <w:rPr>
          <w:rFonts w:ascii="Times New Roman" w:eastAsia="Times New Roman" w:hAnsi="Times New Roman" w:cs="Times New Roman"/>
          <w:sz w:val="28"/>
          <w:szCs w:val="28"/>
          <w:highlight w:val="white"/>
        </w:rPr>
        <w:t xml:space="preserve"> сектор</w:t>
      </w:r>
      <w:r w:rsidR="009257E0" w:rsidRPr="009257E0">
        <w:rPr>
          <w:rFonts w:ascii="Times New Roman" w:eastAsia="Times New Roman" w:hAnsi="Times New Roman" w:cs="Times New Roman"/>
          <w:sz w:val="28"/>
          <w:szCs w:val="28"/>
          <w:highlight w:val="white"/>
        </w:rPr>
        <w:t>”</w:t>
      </w:r>
      <w:r w:rsidR="009257E0">
        <w:rPr>
          <w:rFonts w:ascii="Times New Roman" w:eastAsia="Times New Roman" w:hAnsi="Times New Roman" w:cs="Times New Roman"/>
          <w:sz w:val="28"/>
          <w:szCs w:val="28"/>
          <w:highlight w:val="white"/>
        </w:rPr>
        <w:t xml:space="preserve"> та </w:t>
      </w:r>
      <w:r w:rsidR="009257E0" w:rsidRPr="009257E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Оплот</w:t>
      </w:r>
      <w:r w:rsidR="009257E0" w:rsidRPr="009257E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24 травня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sidR="009257E0">
        <w:rPr>
          <w:rFonts w:ascii="Times New Roman" w:eastAsia="Times New Roman" w:hAnsi="Times New Roman" w:cs="Times New Roman"/>
          <w:sz w:val="28"/>
          <w:szCs w:val="28"/>
          <w:highlight w:val="white"/>
        </w:rPr>
        <w:t xml:space="preserve"> ватажки “ДНР” та</w:t>
      </w:r>
      <w:r w:rsidR="009257E0" w:rsidRPr="009257E0">
        <w:rPr>
          <w:rFonts w:ascii="Times New Roman" w:eastAsia="Times New Roman" w:hAnsi="Times New Roman" w:cs="Times New Roman"/>
          <w:sz w:val="28"/>
          <w:szCs w:val="28"/>
          <w:highlight w:val="white"/>
          <w:lang w:val="ru-RU"/>
        </w:rPr>
        <w:t xml:space="preserve"> “</w:t>
      </w:r>
      <w:r>
        <w:rPr>
          <w:rFonts w:ascii="Times New Roman" w:eastAsia="Times New Roman" w:hAnsi="Times New Roman" w:cs="Times New Roman"/>
          <w:sz w:val="28"/>
          <w:szCs w:val="28"/>
          <w:highlight w:val="white"/>
        </w:rPr>
        <w:t xml:space="preserve">ЛНР” оголосили про об’єднання у </w:t>
      </w:r>
      <w:proofErr w:type="spellStart"/>
      <w:r>
        <w:rPr>
          <w:rFonts w:ascii="Times New Roman" w:eastAsia="Times New Roman" w:hAnsi="Times New Roman" w:cs="Times New Roman"/>
          <w:sz w:val="28"/>
          <w:szCs w:val="28"/>
          <w:highlight w:val="white"/>
        </w:rPr>
        <w:t>т.зв</w:t>
      </w:r>
      <w:proofErr w:type="spellEnd"/>
      <w:r>
        <w:rPr>
          <w:rFonts w:ascii="Times New Roman" w:eastAsia="Times New Roman" w:hAnsi="Times New Roman" w:cs="Times New Roman"/>
          <w:sz w:val="28"/>
          <w:szCs w:val="28"/>
          <w:highlight w:val="white"/>
        </w:rPr>
        <w:t xml:space="preserve">. конфедеративний союз народних республік </w:t>
      </w:r>
      <w:r w:rsidR="009257E0" w:rsidRPr="009257E0">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 xml:space="preserve"> “Новоросію”.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6 червня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біля Слов’янська Донецької області збито літак Ан-30, п’ять членів екіпажу загинуло.</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14 червня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терористи обстріляли військово-транспортний літак Іл-76, загинуло 40 десантників та дев’ять членів екіпажу.</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24 червня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біля Слов’янська терористи збили український військовий вертоліт Мі-8, загинуло дев’ять військовослужбовців.</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Червень</w:t>
      </w:r>
      <w:r>
        <w:rPr>
          <w:rFonts w:ascii="Times New Roman" w:eastAsia="Times New Roman" w:hAnsi="Times New Roman" w:cs="Times New Roman"/>
          <w:b/>
          <w:sz w:val="28"/>
          <w:szCs w:val="28"/>
        </w:rPr>
        <w:t xml:space="preserve">–серпень </w:t>
      </w:r>
      <w:r>
        <w:rPr>
          <w:rFonts w:ascii="Times New Roman" w:eastAsia="Times New Roman" w:hAnsi="Times New Roman" w:cs="Times New Roman"/>
          <w:sz w:val="28"/>
          <w:szCs w:val="28"/>
        </w:rPr>
        <w:t xml:space="preserve">– звільнення від російської окупації українських міст: </w:t>
      </w:r>
      <w:proofErr w:type="spellStart"/>
      <w:r>
        <w:rPr>
          <w:rFonts w:ascii="Times New Roman" w:eastAsia="Times New Roman" w:hAnsi="Times New Roman" w:cs="Times New Roman"/>
          <w:sz w:val="28"/>
          <w:szCs w:val="28"/>
          <w:highlight w:val="white"/>
        </w:rPr>
        <w:t>Лимана</w:t>
      </w:r>
      <w:proofErr w:type="spellEnd"/>
      <w:r>
        <w:rPr>
          <w:rFonts w:ascii="Times New Roman" w:eastAsia="Times New Roman" w:hAnsi="Times New Roman" w:cs="Times New Roman"/>
          <w:sz w:val="28"/>
          <w:szCs w:val="28"/>
          <w:highlight w:val="white"/>
        </w:rPr>
        <w:t xml:space="preserve"> (4 червня), Маріуполя (13 червня), Слов'янська, Краматорська, Дружківки, Костянтинівки (5 липня), </w:t>
      </w:r>
      <w:proofErr w:type="spellStart"/>
      <w:r>
        <w:rPr>
          <w:rFonts w:ascii="Times New Roman" w:eastAsia="Times New Roman" w:hAnsi="Times New Roman" w:cs="Times New Roman"/>
          <w:sz w:val="28"/>
          <w:szCs w:val="28"/>
          <w:highlight w:val="white"/>
        </w:rPr>
        <w:t>Бахмута</w:t>
      </w:r>
      <w:proofErr w:type="spellEnd"/>
      <w:r>
        <w:rPr>
          <w:rFonts w:ascii="Times New Roman" w:eastAsia="Times New Roman" w:hAnsi="Times New Roman" w:cs="Times New Roman"/>
          <w:sz w:val="28"/>
          <w:szCs w:val="28"/>
          <w:highlight w:val="white"/>
        </w:rPr>
        <w:t xml:space="preserve"> (6 липня), </w:t>
      </w:r>
      <w:proofErr w:type="spellStart"/>
      <w:r>
        <w:rPr>
          <w:rFonts w:ascii="Times New Roman" w:eastAsia="Times New Roman" w:hAnsi="Times New Roman" w:cs="Times New Roman"/>
          <w:sz w:val="28"/>
          <w:szCs w:val="28"/>
          <w:highlight w:val="white"/>
        </w:rPr>
        <w:t>Торецька</w:t>
      </w:r>
      <w:proofErr w:type="spellEnd"/>
      <w:r>
        <w:rPr>
          <w:rFonts w:ascii="Times New Roman" w:eastAsia="Times New Roman" w:hAnsi="Times New Roman" w:cs="Times New Roman"/>
          <w:sz w:val="28"/>
          <w:szCs w:val="28"/>
          <w:highlight w:val="white"/>
        </w:rPr>
        <w:t xml:space="preserve"> (21 липня), </w:t>
      </w:r>
      <w:proofErr w:type="spellStart"/>
      <w:r>
        <w:rPr>
          <w:rFonts w:ascii="Times New Roman" w:eastAsia="Times New Roman" w:hAnsi="Times New Roman" w:cs="Times New Roman"/>
          <w:sz w:val="28"/>
          <w:szCs w:val="28"/>
          <w:highlight w:val="white"/>
        </w:rPr>
        <w:t>Авдіївки</w:t>
      </w:r>
      <w:proofErr w:type="spellEnd"/>
      <w:r>
        <w:rPr>
          <w:rFonts w:ascii="Times New Roman" w:eastAsia="Times New Roman" w:hAnsi="Times New Roman" w:cs="Times New Roman"/>
          <w:sz w:val="28"/>
          <w:szCs w:val="28"/>
          <w:highlight w:val="white"/>
        </w:rPr>
        <w:t xml:space="preserve"> (30 липня), </w:t>
      </w:r>
      <w:proofErr w:type="spellStart"/>
      <w:r>
        <w:rPr>
          <w:rFonts w:ascii="Times New Roman" w:eastAsia="Times New Roman" w:hAnsi="Times New Roman" w:cs="Times New Roman"/>
          <w:sz w:val="28"/>
          <w:szCs w:val="28"/>
          <w:highlight w:val="white"/>
        </w:rPr>
        <w:t>Красногорівки</w:t>
      </w:r>
      <w:proofErr w:type="spellEnd"/>
      <w:r>
        <w:rPr>
          <w:rFonts w:ascii="Times New Roman" w:eastAsia="Times New Roman" w:hAnsi="Times New Roman" w:cs="Times New Roman"/>
          <w:sz w:val="28"/>
          <w:szCs w:val="28"/>
          <w:highlight w:val="white"/>
        </w:rPr>
        <w:t xml:space="preserve"> (1 серпня), </w:t>
      </w:r>
      <w:proofErr w:type="spellStart"/>
      <w:r>
        <w:rPr>
          <w:rFonts w:ascii="Times New Roman" w:eastAsia="Times New Roman" w:hAnsi="Times New Roman" w:cs="Times New Roman"/>
          <w:sz w:val="28"/>
          <w:szCs w:val="28"/>
          <w:highlight w:val="white"/>
        </w:rPr>
        <w:t>Мар’їнки</w:t>
      </w:r>
      <w:proofErr w:type="spellEnd"/>
      <w:r>
        <w:rPr>
          <w:rFonts w:ascii="Times New Roman" w:eastAsia="Times New Roman" w:hAnsi="Times New Roman" w:cs="Times New Roman"/>
          <w:sz w:val="28"/>
          <w:szCs w:val="28"/>
          <w:highlight w:val="white"/>
        </w:rPr>
        <w:t xml:space="preserve"> (5 серпня).</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yellow"/>
        </w:rPr>
      </w:pPr>
      <w:r>
        <w:rPr>
          <w:rFonts w:ascii="Times New Roman" w:eastAsia="Times New Roman" w:hAnsi="Times New Roman" w:cs="Times New Roman"/>
          <w:b/>
          <w:sz w:val="28"/>
          <w:szCs w:val="28"/>
          <w:highlight w:val="white"/>
        </w:rPr>
        <w:lastRenderedPageBreak/>
        <w:t xml:space="preserve">Липень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систематичні обстріли підрозділів Збройних Сил України</w:t>
      </w:r>
      <w:r w:rsidR="009257E0">
        <w:rPr>
          <w:rFonts w:ascii="Times New Roman" w:eastAsia="Times New Roman" w:hAnsi="Times New Roman" w:cs="Times New Roman"/>
          <w:sz w:val="28"/>
          <w:szCs w:val="28"/>
          <w:highlight w:val="white"/>
        </w:rPr>
        <w:t xml:space="preserve"> артилерійськими системами </w:t>
      </w:r>
      <w:r w:rsidR="009257E0" w:rsidRPr="009257E0">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Град</w:t>
      </w:r>
      <w:r w:rsidR="009257E0" w:rsidRPr="009257E0">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 xml:space="preserve"> з території Російської Федерації.</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17 липня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поблизу міста </w:t>
      </w:r>
      <w:proofErr w:type="spellStart"/>
      <w:r>
        <w:rPr>
          <w:rFonts w:ascii="Times New Roman" w:eastAsia="Times New Roman" w:hAnsi="Times New Roman" w:cs="Times New Roman"/>
          <w:sz w:val="28"/>
          <w:szCs w:val="28"/>
          <w:highlight w:val="white"/>
        </w:rPr>
        <w:t>Чистякове</w:t>
      </w:r>
      <w:proofErr w:type="spellEnd"/>
      <w:r>
        <w:rPr>
          <w:rFonts w:ascii="Times New Roman" w:eastAsia="Times New Roman" w:hAnsi="Times New Roman" w:cs="Times New Roman"/>
          <w:sz w:val="28"/>
          <w:szCs w:val="28"/>
          <w:highlight w:val="white"/>
        </w:rPr>
        <w:t xml:space="preserve"> Донецької області російським зенітно-ракетним комплексом </w:t>
      </w:r>
      <w:r w:rsidR="009257E0" w:rsidRPr="009257E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Бук</w:t>
      </w:r>
      <w:r w:rsidR="009257E0" w:rsidRPr="009257E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було збито пасажирський літак </w:t>
      </w:r>
      <w:proofErr w:type="spellStart"/>
      <w:r>
        <w:rPr>
          <w:rFonts w:ascii="Times New Roman" w:eastAsia="Times New Roman" w:hAnsi="Times New Roman" w:cs="Times New Roman"/>
          <w:sz w:val="28"/>
          <w:szCs w:val="28"/>
          <w:highlight w:val="white"/>
        </w:rPr>
        <w:t>Boeing</w:t>
      </w:r>
      <w:proofErr w:type="spellEnd"/>
      <w:r>
        <w:rPr>
          <w:rFonts w:ascii="Times New Roman" w:eastAsia="Times New Roman" w:hAnsi="Times New Roman" w:cs="Times New Roman"/>
          <w:sz w:val="28"/>
          <w:szCs w:val="28"/>
          <w:highlight w:val="white"/>
        </w:rPr>
        <w:t xml:space="preserve"> 777 авіакомпанії </w:t>
      </w:r>
      <w:r w:rsidR="009257E0" w:rsidRPr="009257E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Малайзійські авіалінії</w:t>
      </w:r>
      <w:r w:rsidR="009257E0" w:rsidRPr="009257E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загинуло 283 пасажири і 15 членів екіпажу.</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27 серпня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масове вторгнення на територію Донецької та Луганської областей регулярних підрозділів ЗС РФ.</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29 серпня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засідання РБ ООН у зв’язку з агресією Російської Федерації проти України, на якому делегація України заявила: </w:t>
      </w:r>
      <w:r w:rsidR="009257E0" w:rsidRPr="009257E0">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Росія розпочала безпосереднє воєнне вторгнення на материкову частину України із застосуванням своїх регулярних збройних сил</w:t>
      </w:r>
      <w:r w:rsidR="009257E0" w:rsidRPr="009257E0">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 xml:space="preserve">. Засідання комісії Україна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Н</w:t>
      </w:r>
      <w:r w:rsidR="00304198">
        <w:rPr>
          <w:rFonts w:ascii="Times New Roman" w:eastAsia="Times New Roman" w:hAnsi="Times New Roman" w:cs="Times New Roman"/>
          <w:sz w:val="28"/>
          <w:szCs w:val="28"/>
          <w:highlight w:val="white"/>
        </w:rPr>
        <w:t xml:space="preserve">АТО. Генеральний секретар НАТО </w:t>
      </w:r>
      <w:proofErr w:type="spellStart"/>
      <w:r w:rsidR="00304198">
        <w:rPr>
          <w:rFonts w:ascii="Times New Roman" w:eastAsia="Times New Roman" w:hAnsi="Times New Roman" w:cs="Times New Roman"/>
          <w:sz w:val="28"/>
          <w:szCs w:val="28"/>
          <w:highlight w:val="white"/>
          <w:lang w:val="uk-UA"/>
        </w:rPr>
        <w:t>Андерс</w:t>
      </w:r>
      <w:proofErr w:type="spellEnd"/>
      <w:r w:rsidR="00304198">
        <w:rPr>
          <w:rFonts w:ascii="Times New Roman" w:eastAsia="Times New Roman" w:hAnsi="Times New Roman" w:cs="Times New Roman"/>
          <w:sz w:val="28"/>
          <w:szCs w:val="28"/>
          <w:highlight w:val="white"/>
          <w:lang w:val="uk-UA"/>
        </w:rPr>
        <w:t xml:space="preserve"> </w:t>
      </w:r>
      <w:proofErr w:type="spellStart"/>
      <w:r w:rsidR="00FF4E49">
        <w:rPr>
          <w:rFonts w:ascii="Times New Roman" w:eastAsia="Times New Roman" w:hAnsi="Times New Roman" w:cs="Times New Roman"/>
          <w:sz w:val="28"/>
          <w:szCs w:val="28"/>
          <w:highlight w:val="white"/>
          <w:lang w:val="uk-UA"/>
        </w:rPr>
        <w:t>Ф</w:t>
      </w:r>
      <w:r w:rsidR="00304198">
        <w:rPr>
          <w:rFonts w:ascii="Times New Roman" w:eastAsia="Times New Roman" w:hAnsi="Times New Roman" w:cs="Times New Roman"/>
          <w:sz w:val="28"/>
          <w:szCs w:val="28"/>
          <w:highlight w:val="white"/>
          <w:lang w:val="uk-UA"/>
        </w:rPr>
        <w:t>ог</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Расмуссен</w:t>
      </w:r>
      <w:proofErr w:type="spellEnd"/>
      <w:r>
        <w:rPr>
          <w:rFonts w:ascii="Times New Roman" w:eastAsia="Times New Roman" w:hAnsi="Times New Roman" w:cs="Times New Roman"/>
          <w:sz w:val="28"/>
          <w:szCs w:val="28"/>
          <w:highlight w:val="white"/>
        </w:rPr>
        <w:t xml:space="preserve"> кваліфікував вторгнення </w:t>
      </w:r>
      <w:r w:rsidR="00615D06">
        <w:rPr>
          <w:rFonts w:ascii="Times New Roman" w:eastAsia="Times New Roman" w:hAnsi="Times New Roman" w:cs="Times New Roman"/>
          <w:sz w:val="28"/>
          <w:szCs w:val="28"/>
          <w:highlight w:val="white"/>
          <w:lang w:val="uk-UA"/>
        </w:rPr>
        <w:t>з</w:t>
      </w:r>
      <w:proofErr w:type="spellStart"/>
      <w:r w:rsidR="00615D06">
        <w:rPr>
          <w:rFonts w:ascii="Times New Roman" w:eastAsia="Times New Roman" w:hAnsi="Times New Roman" w:cs="Times New Roman"/>
          <w:sz w:val="28"/>
          <w:szCs w:val="28"/>
          <w:highlight w:val="white"/>
        </w:rPr>
        <w:t>бройних</w:t>
      </w:r>
      <w:proofErr w:type="spellEnd"/>
      <w:r w:rsidR="00615D06">
        <w:rPr>
          <w:rFonts w:ascii="Times New Roman" w:eastAsia="Times New Roman" w:hAnsi="Times New Roman" w:cs="Times New Roman"/>
          <w:sz w:val="28"/>
          <w:szCs w:val="28"/>
          <w:highlight w:val="white"/>
        </w:rPr>
        <w:t xml:space="preserve"> </w:t>
      </w:r>
      <w:r w:rsidR="00615D06">
        <w:rPr>
          <w:rFonts w:ascii="Times New Roman" w:eastAsia="Times New Roman" w:hAnsi="Times New Roman" w:cs="Times New Roman"/>
          <w:sz w:val="28"/>
          <w:szCs w:val="28"/>
          <w:highlight w:val="white"/>
          <w:lang w:val="uk-UA"/>
        </w:rPr>
        <w:t>с</w:t>
      </w:r>
      <w:proofErr w:type="spellStart"/>
      <w:r>
        <w:rPr>
          <w:rFonts w:ascii="Times New Roman" w:eastAsia="Times New Roman" w:hAnsi="Times New Roman" w:cs="Times New Roman"/>
          <w:sz w:val="28"/>
          <w:szCs w:val="28"/>
          <w:highlight w:val="white"/>
        </w:rPr>
        <w:t>ил</w:t>
      </w:r>
      <w:proofErr w:type="spellEnd"/>
      <w:r>
        <w:rPr>
          <w:rFonts w:ascii="Times New Roman" w:eastAsia="Times New Roman" w:hAnsi="Times New Roman" w:cs="Times New Roman"/>
          <w:sz w:val="28"/>
          <w:szCs w:val="28"/>
          <w:highlight w:val="white"/>
        </w:rPr>
        <w:t xml:space="preserve"> Російської Федерації через східний і південно-східний українсько-російський державний кордон як </w:t>
      </w:r>
      <w:r w:rsidR="009257E0" w:rsidRPr="009257E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серйозну ескалацію збройної агресії Росії проти України</w:t>
      </w:r>
      <w:r w:rsidR="009257E0" w:rsidRPr="009257E0">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 вересня</w:t>
      </w:r>
      <w:r>
        <w:rPr>
          <w:rFonts w:ascii="Times New Roman" w:eastAsia="Times New Roman" w:hAnsi="Times New Roman" w:cs="Times New Roman"/>
          <w:sz w:val="28"/>
          <w:szCs w:val="28"/>
        </w:rPr>
        <w:t xml:space="preserve"> – підписання Мінських домовленостей (Протокол від 5 вересня 2014 року, Меморандум від 19 вересня 2014 року) як основи політичного врегулювання конфлікту на Донбасі Тристоронньою контактною групою після прямого вторгнення підрозділів регулярної армії РФ на Донбас та боїв біля Іловайська. Усупереч положенням Меморандуму російські війська та підпорядковані їм незаконні збройні формування захопили 8 ділянок території загальною площею 1696 км² в районах, які повинні контролюватися українським урядом.</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Путін відмовився </w:t>
      </w:r>
      <w:proofErr w:type="spellStart"/>
      <w:r>
        <w:rPr>
          <w:rFonts w:ascii="Times New Roman" w:eastAsia="Times New Roman" w:hAnsi="Times New Roman" w:cs="Times New Roman"/>
          <w:sz w:val="28"/>
          <w:szCs w:val="28"/>
        </w:rPr>
        <w:t>анексовувати</w:t>
      </w:r>
      <w:proofErr w:type="spellEnd"/>
      <w:r>
        <w:rPr>
          <w:rFonts w:ascii="Times New Roman" w:eastAsia="Times New Roman" w:hAnsi="Times New Roman" w:cs="Times New Roman"/>
          <w:sz w:val="28"/>
          <w:szCs w:val="28"/>
        </w:rPr>
        <w:t xml:space="preserve"> чи визнавати “незалежність” “ДНР” і “ЛНР”. Натомість зробив ці регіони чинником впливу на </w:t>
      </w:r>
      <w:r w:rsidR="009B3D08">
        <w:rPr>
          <w:rFonts w:ascii="Times New Roman" w:eastAsia="Times New Roman" w:hAnsi="Times New Roman" w:cs="Times New Roman"/>
          <w:sz w:val="28"/>
          <w:szCs w:val="28"/>
          <w:lang w:val="uk-UA"/>
        </w:rPr>
        <w:t>Україну</w:t>
      </w:r>
      <w:r>
        <w:rPr>
          <w:rFonts w:ascii="Times New Roman" w:eastAsia="Times New Roman" w:hAnsi="Times New Roman" w:cs="Times New Roman"/>
          <w:sz w:val="28"/>
          <w:szCs w:val="28"/>
        </w:rPr>
        <w:t xml:space="preserve">. </w:t>
      </w:r>
    </w:p>
    <w:p w:rsidR="008E7A6C" w:rsidRDefault="008E7A6C"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p>
    <w:p w:rsidR="008E7A6C" w:rsidRDefault="00CF222F" w:rsidP="002A2920">
      <w:pPr>
        <w:shd w:val="clear" w:color="auto" w:fill="FFFFFF" w:themeFill="background1"/>
        <w:spacing w:line="240" w:lineRule="auto"/>
        <w:ind w:right="-42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Нормативно-правові акти України стосовно збройної агресії РФ</w:t>
      </w:r>
    </w:p>
    <w:p w:rsidR="008E7A6C" w:rsidRDefault="00CF222F" w:rsidP="002A2920">
      <w:pPr>
        <w:numPr>
          <w:ilvl w:val="0"/>
          <w:numId w:val="1"/>
        </w:numPr>
        <w:shd w:val="clear" w:color="auto" w:fill="FFFFFF" w:themeFill="background1"/>
        <w:spacing w:line="240" w:lineRule="auto"/>
        <w:ind w:left="0"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Закон України “</w:t>
      </w:r>
      <w:r>
        <w:rPr>
          <w:rFonts w:ascii="Times New Roman" w:eastAsia="Times New Roman" w:hAnsi="Times New Roman" w:cs="Times New Roman"/>
          <w:sz w:val="28"/>
          <w:szCs w:val="28"/>
        </w:rPr>
        <w:t>Про внесення змін до деяких законів України щодо визначення дати початку тимчасової окупації” (2015);</w:t>
      </w:r>
      <w:r>
        <w:rPr>
          <w:rFonts w:ascii="Times New Roman" w:eastAsia="Times New Roman" w:hAnsi="Times New Roman" w:cs="Times New Roman"/>
          <w:b/>
          <w:sz w:val="28"/>
          <w:szCs w:val="28"/>
        </w:rPr>
        <w:t xml:space="preserve"> </w:t>
      </w:r>
    </w:p>
    <w:p w:rsidR="008E7A6C" w:rsidRDefault="00CF222F" w:rsidP="002A2920">
      <w:pPr>
        <w:numPr>
          <w:ilvl w:val="0"/>
          <w:numId w:val="1"/>
        </w:numPr>
        <w:shd w:val="clear" w:color="auto" w:fill="FFFFFF" w:themeFill="background1"/>
        <w:spacing w:line="240" w:lineRule="auto"/>
        <w:ind w:left="0"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Закон України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 (2018);</w:t>
      </w:r>
    </w:p>
    <w:p w:rsidR="008E7A6C" w:rsidRDefault="00CF222F" w:rsidP="002A2920">
      <w:pPr>
        <w:numPr>
          <w:ilvl w:val="0"/>
          <w:numId w:val="1"/>
        </w:numPr>
        <w:shd w:val="clear" w:color="auto" w:fill="FFFFFF" w:themeFill="background1"/>
        <w:spacing w:line="240" w:lineRule="auto"/>
        <w:ind w:left="0"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Постанови Верховної Ради України: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Про</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від 27 січня 2015 року; “Про Заяву Верховної Ради України </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відсіч збройній агресії Російської Федерації та подолання її наслідків</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(2015), “Про Заяву Верховної Ради України "Про визнання Україною юрисдикції Міжнародного кримінального суду щодо скоєння злочинів проти людяності та воєнних злочинів вищими посадовими особами Російської Федерації та керівниками терористичних організацій </w:t>
      </w:r>
      <w:r w:rsidR="009257E0" w:rsidRPr="009257E0">
        <w:rPr>
          <w:rFonts w:ascii="Times New Roman" w:eastAsia="Times New Roman" w:hAnsi="Times New Roman" w:cs="Times New Roman"/>
          <w:sz w:val="28"/>
          <w:szCs w:val="28"/>
        </w:rPr>
        <w:t>“</w:t>
      </w:r>
      <w:r w:rsidR="009257E0">
        <w:rPr>
          <w:rFonts w:ascii="Times New Roman" w:eastAsia="Times New Roman" w:hAnsi="Times New Roman" w:cs="Times New Roman"/>
          <w:sz w:val="28"/>
          <w:szCs w:val="28"/>
        </w:rPr>
        <w:t>ДНР</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 </w:t>
      </w:r>
      <w:r w:rsidR="009257E0" w:rsidRPr="009257E0">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ЛНР</w:t>
      </w:r>
      <w:r w:rsidR="009257E0" w:rsidRPr="009257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які призвели до особливо тяжких наслідків та масового вбивства українських громадян” (2015) – у ній ідеться, що від 20 лютого 2014 року проти України триває збройна агресія Російської Федерації та підтримуваних нею бойовиків-терористів, під час якої було анексовано Автономну Республіку Крим та місто Севастополь. Також Російською Федерацією окуповано частину Донецької та Луганської областей України, загинуло тисячі громадян України, серед яких діти, поранено тисячі осіб, зруйновано інфраструктуру цілого регіону, сотні тисяч громадян вимушені були покинути свої домівки. </w:t>
      </w:r>
    </w:p>
    <w:p w:rsidR="008E7A6C" w:rsidRDefault="008E7A6C" w:rsidP="002A2920">
      <w:pPr>
        <w:shd w:val="clear" w:color="auto" w:fill="FFFFFF" w:themeFill="background1"/>
        <w:spacing w:line="240" w:lineRule="auto"/>
        <w:ind w:right="-428" w:firstLine="851"/>
        <w:jc w:val="both"/>
        <w:rPr>
          <w:rFonts w:ascii="Times New Roman" w:eastAsia="Times New Roman" w:hAnsi="Times New Roman" w:cs="Times New Roman"/>
          <w:b/>
          <w:sz w:val="28"/>
          <w:szCs w:val="28"/>
        </w:rPr>
      </w:pPr>
    </w:p>
    <w:p w:rsidR="008E7A6C" w:rsidRPr="002A2920" w:rsidRDefault="00CF222F" w:rsidP="002A2920">
      <w:pPr>
        <w:shd w:val="clear" w:color="auto" w:fill="FFFFFF" w:themeFill="background1"/>
        <w:spacing w:line="240" w:lineRule="auto"/>
        <w:ind w:right="-428"/>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Міжнародні правові акти, ухвалені у відповідь на </w:t>
      </w:r>
      <w:r w:rsidR="002A2920">
        <w:rPr>
          <w:rFonts w:ascii="Times New Roman" w:eastAsia="Times New Roman" w:hAnsi="Times New Roman" w:cs="Times New Roman"/>
          <w:b/>
          <w:sz w:val="28"/>
          <w:szCs w:val="28"/>
        </w:rPr>
        <w:t>російську агресію проти України</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березня 2014 року Генеральна асамблея ООН ухвалила </w:t>
      </w:r>
      <w:r>
        <w:rPr>
          <w:rFonts w:ascii="Times New Roman" w:eastAsia="Times New Roman" w:hAnsi="Times New Roman" w:cs="Times New Roman"/>
          <w:b/>
          <w:sz w:val="28"/>
          <w:szCs w:val="28"/>
        </w:rPr>
        <w:t>Резолюцію 68/262</w:t>
      </w:r>
      <w:r w:rsidR="00F43465">
        <w:rPr>
          <w:rFonts w:ascii="Times New Roman" w:eastAsia="Times New Roman" w:hAnsi="Times New Roman" w:cs="Times New Roman"/>
          <w:sz w:val="28"/>
          <w:szCs w:val="28"/>
        </w:rPr>
        <w:t xml:space="preserve"> </w:t>
      </w:r>
      <w:r w:rsidR="00F43465" w:rsidRPr="00F4346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Територіальна цілісність України</w:t>
      </w:r>
      <w:r w:rsidR="00F43465" w:rsidRPr="00F4346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в якій підтвердила міжнародно визнані кордони України та відсутність будь-яких правових підстав для зміни статусу АР Крим та Севастополя. </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Цю позицію Генасамблея ООН підтвердила в </w:t>
      </w:r>
      <w:r>
        <w:rPr>
          <w:rFonts w:ascii="Times New Roman" w:eastAsia="Times New Roman" w:hAnsi="Times New Roman" w:cs="Times New Roman"/>
          <w:b/>
          <w:sz w:val="28"/>
          <w:szCs w:val="28"/>
        </w:rPr>
        <w:t>Резолюціях 71/205</w:t>
      </w:r>
      <w:r w:rsidR="00F43465">
        <w:rPr>
          <w:rFonts w:ascii="Times New Roman" w:eastAsia="Times New Roman" w:hAnsi="Times New Roman" w:cs="Times New Roman"/>
          <w:sz w:val="28"/>
          <w:szCs w:val="28"/>
        </w:rPr>
        <w:t xml:space="preserve"> </w:t>
      </w:r>
      <w:r w:rsidR="00F43465" w:rsidRPr="00F43465">
        <w:rPr>
          <w:rFonts w:ascii="Times New Roman" w:eastAsia="Times New Roman" w:hAnsi="Times New Roman" w:cs="Times New Roman"/>
          <w:sz w:val="28"/>
          <w:szCs w:val="28"/>
        </w:rPr>
        <w:t>“</w:t>
      </w:r>
      <w:r>
        <w:rPr>
          <w:rFonts w:ascii="Times New Roman" w:eastAsia="Times New Roman" w:hAnsi="Times New Roman" w:cs="Times New Roman"/>
          <w:sz w:val="28"/>
          <w:szCs w:val="28"/>
        </w:rPr>
        <w:t>Ситуація з правами людини в АР Крим та місті Севастополь (Україна)</w:t>
      </w:r>
      <w:r w:rsidR="00F43465" w:rsidRPr="00F43465">
        <w:rPr>
          <w:rFonts w:ascii="Times New Roman" w:eastAsia="Times New Roman" w:hAnsi="Times New Roman" w:cs="Times New Roman"/>
          <w:sz w:val="28"/>
          <w:szCs w:val="28"/>
        </w:rPr>
        <w:t>”</w:t>
      </w:r>
      <w:r w:rsidR="00F43465">
        <w:rPr>
          <w:rFonts w:ascii="Times New Roman" w:eastAsia="Times New Roman" w:hAnsi="Times New Roman" w:cs="Times New Roman"/>
          <w:sz w:val="28"/>
          <w:szCs w:val="28"/>
        </w:rPr>
        <w:t xml:space="preserve"> 19 грудня 2016 року та </w:t>
      </w:r>
      <w:r w:rsidR="00F43465" w:rsidRPr="00F43465">
        <w:rPr>
          <w:rFonts w:ascii="Times New Roman" w:eastAsia="Times New Roman" w:hAnsi="Times New Roman" w:cs="Times New Roman"/>
          <w:sz w:val="28"/>
          <w:szCs w:val="28"/>
        </w:rPr>
        <w:t>“</w:t>
      </w:r>
      <w:r>
        <w:rPr>
          <w:rFonts w:ascii="Times New Roman" w:eastAsia="Times New Roman" w:hAnsi="Times New Roman" w:cs="Times New Roman"/>
          <w:sz w:val="28"/>
          <w:szCs w:val="28"/>
        </w:rPr>
        <w:t>Стан з правами людини в Автономній Республіці Крим та місті Севастополь (Україна)</w:t>
      </w:r>
      <w:r w:rsidR="00F43465" w:rsidRPr="00F434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від 19 грудня 2017 року </w:t>
      </w:r>
      <w:r>
        <w:rPr>
          <w:rFonts w:ascii="Times New Roman" w:eastAsia="Times New Roman" w:hAnsi="Times New Roman" w:cs="Times New Roman"/>
          <w:b/>
          <w:sz w:val="28"/>
          <w:szCs w:val="28"/>
        </w:rPr>
        <w:t>№72/190</w:t>
      </w:r>
      <w:r>
        <w:rPr>
          <w:rFonts w:ascii="Times New Roman" w:eastAsia="Times New Roman" w:hAnsi="Times New Roman" w:cs="Times New Roman"/>
          <w:sz w:val="28"/>
          <w:szCs w:val="28"/>
        </w:rPr>
        <w:t>.</w:t>
      </w:r>
    </w:p>
    <w:p w:rsidR="008E7A6C"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Резолюція Генеральної Асамблеї ООН А/73/L.47 </w:t>
      </w:r>
      <w:r w:rsidR="00F43465" w:rsidRPr="00F43465">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Проблема мілітаризації Автономної Республіки Крим та м. Севастополь (Україна), а також частин Чорного і Азовського морів</w:t>
      </w:r>
      <w:r w:rsidR="00F43465" w:rsidRPr="00F43465">
        <w:rPr>
          <w:rFonts w:ascii="Times New Roman" w:eastAsia="Times New Roman" w:hAnsi="Times New Roman" w:cs="Times New Roman"/>
          <w:sz w:val="28"/>
          <w:szCs w:val="28"/>
        </w:rPr>
        <w:t>”</w:t>
      </w:r>
      <w:r>
        <w:rPr>
          <w:rFonts w:ascii="Times New Roman" w:eastAsia="Times New Roman" w:hAnsi="Times New Roman" w:cs="Times New Roman"/>
          <w:sz w:val="28"/>
          <w:szCs w:val="28"/>
        </w:rPr>
        <w:t>, схвалена 17 грудня 2018 року, засвідчила чітку позицію міжнародного співтовариства на підтримку територіальної цілісності України, засудження агресії Російської Федерації, побудови та відкриття Російською Федерацією Керченського мосту, а також збільшення військової присутності РФ в акваторіях Чорного і Азовського морів. Резолюція була ухвалена у відповідь на пряму атаку та захоплення 25 листопада 2018 року російськими прикордонним катерами ФСБ суден ВМСУ: катерів “Бердянськ”, “Нікополь” та буксира “Яни Капу” з 24 військовослужбовцями.</w:t>
      </w:r>
    </w:p>
    <w:p w:rsidR="008E7A6C"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грудня 2018 року Генасамблея ООН ухвалила </w:t>
      </w:r>
      <w:r>
        <w:rPr>
          <w:rFonts w:ascii="Times New Roman" w:eastAsia="Times New Roman" w:hAnsi="Times New Roman" w:cs="Times New Roman"/>
          <w:b/>
          <w:sz w:val="28"/>
          <w:szCs w:val="28"/>
        </w:rPr>
        <w:t>Резолюцію А/С.3/73/L.48</w:t>
      </w:r>
      <w:r w:rsidR="00F43465">
        <w:rPr>
          <w:rFonts w:ascii="Times New Roman" w:eastAsia="Times New Roman" w:hAnsi="Times New Roman" w:cs="Times New Roman"/>
          <w:sz w:val="28"/>
          <w:szCs w:val="28"/>
        </w:rPr>
        <w:t xml:space="preserve"> </w:t>
      </w:r>
      <w:r w:rsidR="00F43465" w:rsidRPr="00F4346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Ситуація з правами людини в Автономній Республіці Крим та місті Севастополь, Україна</w:t>
      </w:r>
      <w:r w:rsidR="00F43465" w:rsidRPr="00F4346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Генеральна асамблея закликала всі міжнародні організації і спеціалізовані агенції Організації Об’єднаних Націй послуговуватися формулюванням “Автономна Республіка Крим та місто Севастополь, Україна, тимчасово окуповані Російською Федерацією”, коли йдеться про Крим у їхніх офіційних документах, комунікаціях і публікаціях, включно з тими, в яких йдеться про статистичні дані РФ”.</w:t>
      </w:r>
    </w:p>
    <w:p w:rsidR="008E7A6C" w:rsidRDefault="008E7A6C"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p>
    <w:p w:rsidR="00A93D82" w:rsidRDefault="00A93D82"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p>
    <w:p w:rsidR="00A93D82" w:rsidRPr="00A93D82" w:rsidRDefault="00A93D82"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p>
    <w:p w:rsidR="008E7A6C" w:rsidRDefault="00CF222F" w:rsidP="002A2920">
      <w:pPr>
        <w:pBdr>
          <w:top w:val="nil"/>
          <w:left w:val="nil"/>
          <w:bottom w:val="nil"/>
          <w:right w:val="nil"/>
          <w:between w:val="nil"/>
        </w:pBdr>
        <w:shd w:val="clear" w:color="auto" w:fill="FFFFFF" w:themeFill="background1"/>
        <w:spacing w:line="240" w:lineRule="auto"/>
        <w:ind w:right="-42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Термінологічний словник</w:t>
      </w:r>
    </w:p>
    <w:p w:rsid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lastRenderedPageBreak/>
        <w:t>1. Агресія</w:t>
      </w:r>
      <w:r>
        <w:rPr>
          <w:rFonts w:ascii="Times New Roman" w:eastAsia="Times New Roman" w:hAnsi="Times New Roman" w:cs="Times New Roman"/>
          <w:sz w:val="28"/>
          <w:szCs w:val="28"/>
        </w:rPr>
        <w:t xml:space="preserve"> – застосування збройної сили державою проти суверенітету, територіальної недоторканості або політичної незалежності іншої держави, або в будь-який інший спосіб, несумісний із Статутом Організації Об’єднаних Націй </w:t>
      </w:r>
      <w:r>
        <w:rPr>
          <w:rFonts w:ascii="Times New Roman" w:eastAsia="Times New Roman" w:hAnsi="Times New Roman" w:cs="Times New Roman"/>
          <w:i/>
          <w:sz w:val="28"/>
          <w:szCs w:val="28"/>
        </w:rPr>
        <w:t>(Резолюція 3314 (ХХIХ) Генеральної Асамблеї від 14 грудня 1974 року)</w:t>
      </w:r>
      <w:r>
        <w:rPr>
          <w:rFonts w:ascii="Times New Roman" w:eastAsia="Times New Roman" w:hAnsi="Times New Roman" w:cs="Times New Roman"/>
          <w:sz w:val="28"/>
          <w:szCs w:val="28"/>
        </w:rPr>
        <w:t xml:space="preserve">. Відповідно до Закону України “Про оборону України” </w:t>
      </w:r>
      <w:r>
        <w:rPr>
          <w:rFonts w:ascii="Times New Roman" w:eastAsia="Times New Roman" w:hAnsi="Times New Roman" w:cs="Times New Roman"/>
          <w:b/>
          <w:sz w:val="28"/>
          <w:szCs w:val="28"/>
        </w:rPr>
        <w:t>збройна агресія</w:t>
      </w:r>
      <w:r>
        <w:rPr>
          <w:rFonts w:ascii="Times New Roman" w:eastAsia="Times New Roman" w:hAnsi="Times New Roman" w:cs="Times New Roman"/>
          <w:sz w:val="28"/>
          <w:szCs w:val="28"/>
        </w:rPr>
        <w:t xml:space="preserve"> – застосування іншою державою або групою держав збройної сили проти України. Збройною агресією проти України вважається будь-яка з таких дій: вторгнення або напад збройних сил іншої держави або групи держав на територію України, а також окупація або анексія частини території України; напад збройних сил іншої держави або групи держав на військові сухопутні, морські чи повітряні сили або цивільні морс</w:t>
      </w:r>
      <w:r w:rsidR="002A2920">
        <w:rPr>
          <w:rFonts w:ascii="Times New Roman" w:eastAsia="Times New Roman" w:hAnsi="Times New Roman" w:cs="Times New Roman"/>
          <w:sz w:val="28"/>
          <w:szCs w:val="28"/>
        </w:rPr>
        <w:t>ькі чи повітряні флоти України.</w:t>
      </w:r>
    </w:p>
    <w:p w:rsid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2. Антитерористична операція</w:t>
      </w:r>
      <w:r>
        <w:rPr>
          <w:rFonts w:ascii="Times New Roman" w:eastAsia="Times New Roman" w:hAnsi="Times New Roman" w:cs="Times New Roman"/>
          <w:sz w:val="28"/>
          <w:szCs w:val="28"/>
        </w:rPr>
        <w:t xml:space="preserve"> – комплекс скоординованих спеціальних заходів, спрямованих на попередження, запобігання та припинення терористичної діяльності, звільнення заручників, забезпечення безпеки населення, знешкодження терористів, мінімізацію наслідків терористичної діяльності </w:t>
      </w:r>
      <w:r>
        <w:rPr>
          <w:rFonts w:ascii="Times New Roman" w:eastAsia="Times New Roman" w:hAnsi="Times New Roman" w:cs="Times New Roman"/>
          <w:i/>
          <w:sz w:val="28"/>
          <w:szCs w:val="28"/>
        </w:rPr>
        <w:t>(Закон України “Про внесення змін до законів України щодо боротьби з тероризмом”. 2014 рік)</w:t>
      </w:r>
      <w:r>
        <w:rPr>
          <w:rFonts w:ascii="Times New Roman" w:eastAsia="Times New Roman" w:hAnsi="Times New Roman" w:cs="Times New Roman"/>
          <w:sz w:val="28"/>
          <w:szCs w:val="28"/>
        </w:rPr>
        <w:t>. АТО завершилась із початком Операції Об’єднаних сил, тому вживання цього терміну щодо подій, які відбулись після 30 квітня 2018 року є некоректним. АТО – один із форматів ведення війни Україною проти російської агресії.</w:t>
      </w:r>
    </w:p>
    <w:p w:rsid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i/>
          <w:sz w:val="28"/>
          <w:szCs w:val="28"/>
          <w:lang w:val="uk-UA"/>
        </w:rPr>
      </w:pPr>
      <w:r>
        <w:rPr>
          <w:rFonts w:ascii="Times New Roman" w:eastAsia="Times New Roman" w:hAnsi="Times New Roman" w:cs="Times New Roman"/>
          <w:b/>
          <w:sz w:val="28"/>
          <w:szCs w:val="28"/>
        </w:rPr>
        <w:t>3. Внутрішньо переміщена особа</w:t>
      </w:r>
      <w:r>
        <w:rPr>
          <w:rFonts w:ascii="Times New Roman" w:eastAsia="Times New Roman" w:hAnsi="Times New Roman" w:cs="Times New Roman"/>
          <w:sz w:val="28"/>
          <w:szCs w:val="28"/>
        </w:rPr>
        <w:t xml:space="preserve"> –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w:t>
      </w:r>
      <w:r>
        <w:rPr>
          <w:rFonts w:ascii="Times New Roman" w:eastAsia="Times New Roman" w:hAnsi="Times New Roman" w:cs="Times New Roman"/>
          <w:i/>
          <w:sz w:val="28"/>
          <w:szCs w:val="28"/>
        </w:rPr>
        <w:t>(Закон України “Про забезпечення прав і свобод внутрішньо переміщених осіб”)</w:t>
      </w:r>
    </w:p>
    <w:p w:rsid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4. Воєнний стан</w:t>
      </w:r>
      <w:r>
        <w:rPr>
          <w:rFonts w:ascii="Times New Roman" w:eastAsia="Times New Roman" w:hAnsi="Times New Roman" w:cs="Times New Roman"/>
          <w:sz w:val="28"/>
          <w:szCs w:val="28"/>
        </w:rPr>
        <w:t xml:space="preserve"> – це особливий правовий режим, що вводиться в Україні або в окремих її місцевостях у разі збройної агресії чи загрози нападу, небезпеки державній незалежності України, її територіальній цілісності та передбачає надання відповідним органам державної влади, військовому командуванню та органам місцевого самоврядування повноважень, необхідних для відвернення загрози та забезпечення національної безпеки,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 </w:t>
      </w:r>
      <w:r>
        <w:rPr>
          <w:rFonts w:ascii="Times New Roman" w:eastAsia="Times New Roman" w:hAnsi="Times New Roman" w:cs="Times New Roman"/>
          <w:i/>
          <w:sz w:val="28"/>
          <w:szCs w:val="28"/>
        </w:rPr>
        <w:t>(Закон України “Про оборону України”)</w:t>
      </w:r>
      <w:r>
        <w:rPr>
          <w:rFonts w:ascii="Times New Roman" w:eastAsia="Times New Roman" w:hAnsi="Times New Roman" w:cs="Times New Roman"/>
          <w:sz w:val="28"/>
          <w:szCs w:val="28"/>
        </w:rPr>
        <w:t>.</w:t>
      </w:r>
    </w:p>
    <w:p w:rsid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5. Держава-агресор</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Російська Федерація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(зі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від 27 січня 2015 року)</w:t>
      </w:r>
      <w:r>
        <w:rPr>
          <w:rFonts w:ascii="Times New Roman" w:eastAsia="Times New Roman" w:hAnsi="Times New Roman" w:cs="Times New Roman"/>
          <w:sz w:val="28"/>
          <w:szCs w:val="28"/>
        </w:rPr>
        <w:t>.</w:t>
      </w:r>
    </w:p>
    <w:p w:rsid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lastRenderedPageBreak/>
        <w:t>6. Державний суверенітет України</w:t>
      </w:r>
      <w:r>
        <w:rPr>
          <w:rFonts w:ascii="Times New Roman" w:eastAsia="Times New Roman" w:hAnsi="Times New Roman" w:cs="Times New Roman"/>
          <w:sz w:val="28"/>
          <w:szCs w:val="28"/>
        </w:rPr>
        <w:t xml:space="preserve"> проголошено Декларацією про державний суверенітет України від 16 липня 1990 року як верховенство, самостійність, повноту і неподільність влади Республіки в межах її  території  та незалежність і рівноправність у зовнішніх зносинах.</w:t>
      </w:r>
    </w:p>
    <w:p w:rsidR="00F43465" w:rsidRPr="00F43465"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rPr>
        <w:t>7. Лінія зіткнення</w:t>
      </w:r>
      <w:r>
        <w:rPr>
          <w:rFonts w:ascii="Times New Roman" w:eastAsia="Times New Roman" w:hAnsi="Times New Roman" w:cs="Times New Roman"/>
          <w:sz w:val="28"/>
          <w:szCs w:val="28"/>
        </w:rPr>
        <w:t xml:space="preserve"> – умовне розмежування між тимчасово неконтрольованою територіє</w:t>
      </w:r>
      <w:r w:rsidR="00F43465">
        <w:rPr>
          <w:rFonts w:ascii="Times New Roman" w:eastAsia="Times New Roman" w:hAnsi="Times New Roman" w:cs="Times New Roman"/>
          <w:sz w:val="28"/>
          <w:szCs w:val="28"/>
        </w:rPr>
        <w:t>ю та контрольованою територією.</w:t>
      </w:r>
    </w:p>
    <w:p w:rsid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8. Окупація</w:t>
      </w:r>
      <w:r>
        <w:rPr>
          <w:rFonts w:ascii="Times New Roman" w:eastAsia="Times New Roman" w:hAnsi="Times New Roman" w:cs="Times New Roman"/>
          <w:sz w:val="28"/>
          <w:szCs w:val="28"/>
        </w:rPr>
        <w:t xml:space="preserve"> – тимчасове зайняття збройними силами воюючої сторони у міжнародному конфлікті території ворога у період ведення бойових дій. </w:t>
      </w:r>
      <w:r>
        <w:rPr>
          <w:rFonts w:ascii="Times New Roman" w:eastAsia="Times New Roman" w:hAnsi="Times New Roman" w:cs="Times New Roman"/>
          <w:b/>
          <w:sz w:val="28"/>
          <w:szCs w:val="28"/>
        </w:rPr>
        <w:t>Анексія</w:t>
      </w:r>
      <w:r>
        <w:rPr>
          <w:rFonts w:ascii="Times New Roman" w:eastAsia="Times New Roman" w:hAnsi="Times New Roman" w:cs="Times New Roman"/>
          <w:sz w:val="28"/>
          <w:szCs w:val="28"/>
        </w:rPr>
        <w:t xml:space="preserve"> – примусове набуття (приєднання) території однією державою за рахунок іншої держави. Таке набуття (приєднання) передбачає здійснення окупації відповідної території та чіткий намір здійснювати таку окупацію постійно (</w:t>
      </w:r>
      <w:proofErr w:type="spellStart"/>
      <w:r>
        <w:rPr>
          <w:rFonts w:ascii="Times New Roman" w:eastAsia="Times New Roman" w:hAnsi="Times New Roman" w:cs="Times New Roman"/>
          <w:sz w:val="28"/>
          <w:szCs w:val="28"/>
        </w:rPr>
        <w:t>corpus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animus</w:t>
      </w:r>
      <w:proofErr w:type="spellEnd"/>
      <w:r>
        <w:rPr>
          <w:rFonts w:ascii="Times New Roman" w:eastAsia="Times New Roman" w:hAnsi="Times New Roman" w:cs="Times New Roman"/>
          <w:sz w:val="28"/>
          <w:szCs w:val="28"/>
        </w:rPr>
        <w:t xml:space="preserve">). У сучасному міжнародному праві анексія не розглядається як законний спосіб набуття території, оскільки є порушенням заборони або загрози застосування сили. На відміну від прагнення держави відмовитися від території, анексія виникає, коли </w:t>
      </w:r>
      <w:r w:rsidR="00F43465" w:rsidRPr="00F43465">
        <w:rPr>
          <w:rFonts w:ascii="Times New Roman" w:eastAsia="Times New Roman" w:hAnsi="Times New Roman" w:cs="Times New Roman"/>
          <w:sz w:val="28"/>
          <w:szCs w:val="28"/>
        </w:rPr>
        <w:t>“</w:t>
      </w:r>
      <w:r>
        <w:rPr>
          <w:rFonts w:ascii="Times New Roman" w:eastAsia="Times New Roman" w:hAnsi="Times New Roman" w:cs="Times New Roman"/>
          <w:sz w:val="28"/>
          <w:szCs w:val="28"/>
        </w:rPr>
        <w:t>приймаюча</w:t>
      </w:r>
      <w:r w:rsidR="00F43465" w:rsidRPr="00F434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держава заявляє, що тепер вона володіє цією територією. Анексія зазвичай відбувається слідом за військовою окупацією території, коли окупант вирішує зміцнити свій фізичний контроль шляхом набуття законного права. Анексія території є адміністративною дією, пов’язаною із завоюванням. Випадки анексії у сучасній практиці не є типовими і зазвичай розглядаються як незаконні. </w:t>
      </w:r>
    </w:p>
    <w:p w:rsid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i/>
          <w:sz w:val="28"/>
          <w:szCs w:val="28"/>
          <w:lang w:val="uk-UA"/>
        </w:rPr>
      </w:pPr>
      <w:r>
        <w:rPr>
          <w:rFonts w:ascii="Times New Roman" w:eastAsia="Times New Roman" w:hAnsi="Times New Roman" w:cs="Times New Roman"/>
          <w:b/>
          <w:sz w:val="28"/>
          <w:szCs w:val="28"/>
        </w:rPr>
        <w:t>9. Окупована територія</w:t>
      </w:r>
      <w:r>
        <w:rPr>
          <w:rFonts w:ascii="Times New Roman" w:eastAsia="Times New Roman" w:hAnsi="Times New Roman" w:cs="Times New Roman"/>
          <w:sz w:val="28"/>
          <w:szCs w:val="28"/>
        </w:rPr>
        <w:t xml:space="preserve"> – територія, яка фактично перебуває під владою армії супротивника. Окупація поширюється лише на ту територію, де така влада встановлена і здатна виконувати свої функції </w:t>
      </w:r>
      <w:r>
        <w:rPr>
          <w:rFonts w:ascii="Times New Roman" w:eastAsia="Times New Roman" w:hAnsi="Times New Roman" w:cs="Times New Roman"/>
          <w:i/>
          <w:sz w:val="28"/>
          <w:szCs w:val="28"/>
        </w:rPr>
        <w:t xml:space="preserve">(IV Конвенція про закони і звичаї війни на суходолі та додаток до неї: Положення про закони і звичаї війни на </w:t>
      </w:r>
      <w:proofErr w:type="spellStart"/>
      <w:r>
        <w:rPr>
          <w:rFonts w:ascii="Times New Roman" w:eastAsia="Times New Roman" w:hAnsi="Times New Roman" w:cs="Times New Roman"/>
          <w:i/>
          <w:sz w:val="28"/>
          <w:szCs w:val="28"/>
        </w:rPr>
        <w:t>суходол</w:t>
      </w:r>
      <w:proofErr w:type="spellEnd"/>
      <w:r>
        <w:rPr>
          <w:rFonts w:ascii="Times New Roman" w:eastAsia="Times New Roman" w:hAnsi="Times New Roman" w:cs="Times New Roman"/>
          <w:i/>
          <w:sz w:val="28"/>
          <w:szCs w:val="28"/>
        </w:rPr>
        <w:t>, підписана в Гаазі 18 жовтня 1907 року, для України набрала чинність 24 серпня 1991 року)</w:t>
      </w:r>
      <w:r>
        <w:rPr>
          <w:rFonts w:ascii="Times New Roman" w:eastAsia="Times New Roman" w:hAnsi="Times New Roman" w:cs="Times New Roman"/>
          <w:sz w:val="28"/>
          <w:szCs w:val="28"/>
        </w:rPr>
        <w:t xml:space="preserve">. Тимчасово окупованими територіями у Донецькій та Луганській областях визнаються частини території України, в межах яких збройні формування Російської Федерації та окупаційна адміністрація Російської Федерації встановили та здійснюють загальний контроль </w:t>
      </w:r>
      <w:r>
        <w:rPr>
          <w:rFonts w:ascii="Times New Roman" w:eastAsia="Times New Roman" w:hAnsi="Times New Roman" w:cs="Times New Roman"/>
          <w:i/>
          <w:sz w:val="28"/>
          <w:szCs w:val="28"/>
        </w:rPr>
        <w:t>(Закон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r>
        <w:rPr>
          <w:rFonts w:ascii="Times New Roman" w:eastAsia="Times New Roman" w:hAnsi="Times New Roman" w:cs="Times New Roman"/>
          <w:sz w:val="28"/>
          <w:szCs w:val="28"/>
        </w:rPr>
        <w:t xml:space="preserve">. Автономна Республіка Крим та місто Севастополь є територією, тимчасово окупованою Російською Федерацією </w:t>
      </w:r>
      <w:r>
        <w:rPr>
          <w:rFonts w:ascii="Times New Roman" w:eastAsia="Times New Roman" w:hAnsi="Times New Roman" w:cs="Times New Roman"/>
          <w:i/>
          <w:sz w:val="28"/>
          <w:szCs w:val="28"/>
        </w:rPr>
        <w:t>(Генеральна Асамблея Організації Об’єднаних Націй "Стан справ у сфері прав людини в Автономній Республіці Крим та місті Севастополі (Україна)" від 19 грудня 2016 року № 71/205 та від 19 грудня 2017 року № 72/190)</w:t>
      </w:r>
      <w:r>
        <w:rPr>
          <w:rFonts w:ascii="Times New Roman" w:eastAsia="Times New Roman" w:hAnsi="Times New Roman" w:cs="Times New Roman"/>
          <w:sz w:val="28"/>
          <w:szCs w:val="28"/>
        </w:rPr>
        <w:t xml:space="preserve">. Тимчасово окупована територія України є невід’ємною частиною території України, на яку поширюється дія Конституції та законів України </w:t>
      </w:r>
      <w:r>
        <w:rPr>
          <w:rFonts w:ascii="Times New Roman" w:eastAsia="Times New Roman" w:hAnsi="Times New Roman" w:cs="Times New Roman"/>
          <w:i/>
          <w:sz w:val="28"/>
          <w:szCs w:val="28"/>
        </w:rPr>
        <w:t>(Закон України “Про забезпечення прав і свобод громадян та правовий режим на тимчасово окупованій території України”)</w:t>
      </w:r>
    </w:p>
    <w:p w:rsid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10. Операція Об’єднаних сил</w:t>
      </w:r>
      <w:r>
        <w:rPr>
          <w:rFonts w:ascii="Times New Roman" w:eastAsia="Times New Roman" w:hAnsi="Times New Roman" w:cs="Times New Roman"/>
          <w:sz w:val="28"/>
          <w:szCs w:val="28"/>
        </w:rPr>
        <w:t xml:space="preserve"> – операція із забезпечення національної безпеки і оборони, відсічі та стримування збройної агресії Російської Федерації на території Донецької та Луганської областей. ООС розпочалася із </w:t>
      </w:r>
      <w:r>
        <w:rPr>
          <w:rFonts w:ascii="Times New Roman" w:eastAsia="Times New Roman" w:hAnsi="Times New Roman" w:cs="Times New Roman"/>
          <w:sz w:val="28"/>
          <w:szCs w:val="28"/>
        </w:rPr>
        <w:lastRenderedPageBreak/>
        <w:t>завершенням Антитерористичної операції, тому це поняття слід вживати для означення подій, які відбулися/відбуваються після 30 квітня 2018 року. ООС – один із форматів ведення війни Укр</w:t>
      </w:r>
      <w:r w:rsidR="002A2920">
        <w:rPr>
          <w:rFonts w:ascii="Times New Roman" w:eastAsia="Times New Roman" w:hAnsi="Times New Roman" w:cs="Times New Roman"/>
          <w:sz w:val="28"/>
          <w:szCs w:val="28"/>
        </w:rPr>
        <w:t>аїною проти російської агресії.</w:t>
      </w:r>
    </w:p>
    <w:p w:rsidR="002A2920"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11. Тимчасово неконтрольована територія</w:t>
      </w:r>
      <w:r>
        <w:rPr>
          <w:rFonts w:ascii="Times New Roman" w:eastAsia="Times New Roman" w:hAnsi="Times New Roman" w:cs="Times New Roman"/>
          <w:sz w:val="28"/>
          <w:szCs w:val="28"/>
        </w:rPr>
        <w:t xml:space="preserve"> – територія, на якій органи державної влади тимчасово не здійснюють свої повноваження</w:t>
      </w:r>
      <w:r>
        <w:rPr>
          <w:rFonts w:ascii="Times New Roman" w:eastAsia="Times New Roman" w:hAnsi="Times New Roman" w:cs="Times New Roman"/>
          <w:i/>
          <w:sz w:val="28"/>
          <w:szCs w:val="28"/>
        </w:rPr>
        <w:t xml:space="preserve"> (із Порядку переміщення товарів до району або з району проведення антитерористичної операції, затвердженого постановою КМУ від 1 березня 2017 року)</w:t>
      </w:r>
      <w:r>
        <w:rPr>
          <w:rFonts w:ascii="Times New Roman" w:eastAsia="Times New Roman" w:hAnsi="Times New Roman" w:cs="Times New Roman"/>
          <w:sz w:val="28"/>
          <w:szCs w:val="28"/>
        </w:rPr>
        <w:t>.</w:t>
      </w:r>
    </w:p>
    <w:p w:rsidR="00304198" w:rsidRDefault="00CF222F" w:rsidP="00304198">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12. Цілісність території</w:t>
      </w:r>
      <w:r>
        <w:rPr>
          <w:rFonts w:ascii="Times New Roman" w:eastAsia="Times New Roman" w:hAnsi="Times New Roman" w:cs="Times New Roman"/>
          <w:sz w:val="28"/>
          <w:szCs w:val="28"/>
        </w:rPr>
        <w:t xml:space="preserve"> визначено у Декларації про державний суверенітет України. У статті V “Територіальне верховенство” йдеться, що Українська РСР здійснює верховенство на всій своїй території. Територія Української РСР в існуючих кордонах є  недоторканою і не може бути змінена та використана без її згоди. Українська РСР самостійно визначає адміністративно-територіальний устрій Республіки та порядок утворення національно-адміністративних одиниць. Стаття 2 Конституції України визначає, що суверенітет України поширюється на всю її територію. Територія України в межах існуючого кордону є цілісною і недоторканною.</w:t>
      </w:r>
      <w:r>
        <w:rPr>
          <w:rFonts w:ascii="Times New Roman" w:eastAsia="Times New Roman" w:hAnsi="Times New Roman" w:cs="Times New Roman"/>
          <w:sz w:val="28"/>
          <w:szCs w:val="28"/>
        </w:rPr>
        <w:br/>
      </w:r>
    </w:p>
    <w:p w:rsidR="008E7A6C" w:rsidRDefault="00304198" w:rsidP="00304198">
      <w:pPr>
        <w:pBdr>
          <w:top w:val="nil"/>
          <w:left w:val="nil"/>
          <w:bottom w:val="nil"/>
          <w:right w:val="nil"/>
          <w:between w:val="nil"/>
        </w:pBdr>
        <w:shd w:val="clear" w:color="auto" w:fill="FFFFFF" w:themeFill="background1"/>
        <w:spacing w:line="240" w:lineRule="auto"/>
        <w:ind w:right="-42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Вжи</w:t>
      </w:r>
      <w:proofErr w:type="spellStart"/>
      <w:r w:rsidR="00CF222F">
        <w:rPr>
          <w:rFonts w:ascii="Times New Roman" w:eastAsia="Times New Roman" w:hAnsi="Times New Roman" w:cs="Times New Roman"/>
          <w:b/>
          <w:sz w:val="28"/>
          <w:szCs w:val="28"/>
        </w:rPr>
        <w:t>вайте</w:t>
      </w:r>
      <w:proofErr w:type="spellEnd"/>
      <w:r w:rsidR="00CF222F">
        <w:rPr>
          <w:rFonts w:ascii="Times New Roman" w:eastAsia="Times New Roman" w:hAnsi="Times New Roman" w:cs="Times New Roman"/>
          <w:b/>
          <w:sz w:val="28"/>
          <w:szCs w:val="28"/>
        </w:rPr>
        <w:t xml:space="preserve"> правильно</w:t>
      </w:r>
    </w:p>
    <w:p w:rsidR="008E7A6C" w:rsidRDefault="008E7A6C"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p>
    <w:tbl>
      <w:tblPr>
        <w:tblStyle w:val="a5"/>
        <w:tblW w:w="963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5070"/>
      </w:tblGrid>
      <w:tr w:rsidR="008E7A6C">
        <w:tc>
          <w:tcPr>
            <w:tcW w:w="456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10" w:hanging="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неправильно</w:t>
            </w:r>
          </w:p>
        </w:tc>
        <w:tc>
          <w:tcPr>
            <w:tcW w:w="507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10" w:hanging="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w:t>
            </w:r>
          </w:p>
        </w:tc>
      </w:tr>
      <w:tr w:rsidR="008E7A6C">
        <w:tc>
          <w:tcPr>
            <w:tcW w:w="456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10" w:hanging="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Кордон / адміністративний кордон  із Кримом, ДНР, ЛНР</w:t>
            </w:r>
          </w:p>
        </w:tc>
        <w:tc>
          <w:tcPr>
            <w:tcW w:w="507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10" w:hanging="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контрольний пункт в’їзду в тимчасово окуповану територію або виїзду з неї</w:t>
            </w:r>
          </w:p>
        </w:tc>
      </w:tr>
      <w:tr w:rsidR="008E7A6C">
        <w:trPr>
          <w:trHeight w:val="480"/>
        </w:trPr>
        <w:tc>
          <w:tcPr>
            <w:tcW w:w="9630" w:type="dxa"/>
            <w:gridSpan w:val="2"/>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99" w:hanging="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 спеціально виділена територія на автомобільній дорозі з комплексом будівель, спеціальних, інженерних, фортифікаційних споруд і технічних засобів, де підрозділами, що здійснюють державний контроль, здійснюється контроль за переміщенням та пропуск на тимчасово неконтрольовану територію та з такої території осіб, транспортних засобів, товарів (із Порядку в’їзду на тимчасово окуповану територію України та виїзду з неї, затвердженого постановою КМУ від 4 червня 2015 року.</w:t>
            </w:r>
          </w:p>
        </w:tc>
      </w:tr>
    </w:tbl>
    <w:p w:rsidR="008E7A6C" w:rsidRDefault="008E7A6C"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p>
    <w:tbl>
      <w:tblPr>
        <w:tblStyle w:val="a6"/>
        <w:tblW w:w="963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5070"/>
      </w:tblGrid>
      <w:tr w:rsidR="008E7A6C">
        <w:tc>
          <w:tcPr>
            <w:tcW w:w="456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9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неправильно</w:t>
            </w:r>
          </w:p>
        </w:tc>
        <w:tc>
          <w:tcPr>
            <w:tcW w:w="507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9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w:t>
            </w:r>
          </w:p>
        </w:tc>
      </w:tr>
      <w:tr w:rsidR="008E7A6C">
        <w:tc>
          <w:tcPr>
            <w:tcW w:w="456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Внутрішній конфлікт,</w:t>
            </w:r>
          </w:p>
          <w:p w:rsidR="008E7A6C" w:rsidRDefault="00CF222F" w:rsidP="002A2920">
            <w:pPr>
              <w:shd w:val="clear" w:color="auto" w:fill="FFFFFF" w:themeFill="background1"/>
              <w:spacing w:line="240" w:lineRule="auto"/>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війна</w:t>
            </w:r>
          </w:p>
        </w:tc>
        <w:tc>
          <w:tcPr>
            <w:tcW w:w="507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9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російсько-українська війна</w:t>
            </w:r>
          </w:p>
        </w:tc>
      </w:tr>
      <w:tr w:rsidR="008E7A6C">
        <w:trPr>
          <w:trHeight w:val="480"/>
        </w:trPr>
        <w:tc>
          <w:tcPr>
            <w:tcW w:w="9630" w:type="dxa"/>
            <w:gridSpan w:val="2"/>
            <w:shd w:val="clear" w:color="auto" w:fill="auto"/>
            <w:tcMar>
              <w:top w:w="100" w:type="dxa"/>
              <w:left w:w="100" w:type="dxa"/>
              <w:bottom w:w="100" w:type="dxa"/>
              <w:right w:w="100" w:type="dxa"/>
            </w:tcMar>
          </w:tcPr>
          <w:p w:rsidR="008E7A6C" w:rsidRDefault="00CF222F" w:rsidP="002A2920">
            <w:pPr>
              <w:pBdr>
                <w:top w:val="nil"/>
                <w:left w:val="nil"/>
                <w:bottom w:val="nil"/>
                <w:right w:val="nil"/>
                <w:between w:val="nil"/>
              </w:pBdr>
              <w:shd w:val="clear" w:color="auto" w:fill="FFFFFF" w:themeFill="background1"/>
              <w:spacing w:line="240" w:lineRule="auto"/>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Нинішня російсько-українська війна не є результатом внутрішньодержавного конфлікту на міжетнічному, міжконфесійному або будь-якому іншому ґрунті, чи рухом, організованим визнаними лідерами, широко підтриманий населенням. Проросійські бойовики із самого початку перебували під повним контролем спецслужб РФ і реалізовували план військово-</w:t>
            </w:r>
            <w:r>
              <w:rPr>
                <w:rFonts w:ascii="Times New Roman" w:eastAsia="Times New Roman" w:hAnsi="Times New Roman" w:cs="Times New Roman"/>
                <w:sz w:val="28"/>
                <w:szCs w:val="28"/>
              </w:rPr>
              <w:lastRenderedPageBreak/>
              <w:t xml:space="preserve">політичного керівництва РФ із дестабілізації та розчленування України. </w:t>
            </w:r>
          </w:p>
          <w:p w:rsidR="008E7A6C" w:rsidRDefault="00CF222F" w:rsidP="002A2920">
            <w:pPr>
              <w:pBdr>
                <w:top w:val="nil"/>
                <w:left w:val="nil"/>
                <w:bottom w:val="nil"/>
                <w:right w:val="nil"/>
                <w:between w:val="nil"/>
              </w:pBdr>
              <w:shd w:val="clear" w:color="auto" w:fill="FFFFFF" w:themeFill="background1"/>
              <w:spacing w:line="240" w:lineRule="auto"/>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Ідеологічні засади війни розроблено поза Україною, їх основ</w:t>
            </w:r>
            <w:r w:rsidR="00F43465">
              <w:rPr>
                <w:rFonts w:ascii="Times New Roman" w:eastAsia="Times New Roman" w:hAnsi="Times New Roman" w:cs="Times New Roman"/>
                <w:sz w:val="28"/>
                <w:szCs w:val="28"/>
              </w:rPr>
              <w:t xml:space="preserve">ою стала концепція так званого </w:t>
            </w:r>
            <w:r w:rsidR="00F43465" w:rsidRPr="00F43465">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rPr>
              <w:t>русского</w:t>
            </w:r>
            <w:proofErr w:type="spellEnd"/>
            <w:r>
              <w:rPr>
                <w:rFonts w:ascii="Times New Roman" w:eastAsia="Times New Roman" w:hAnsi="Times New Roman" w:cs="Times New Roman"/>
                <w:sz w:val="28"/>
                <w:szCs w:val="28"/>
              </w:rPr>
              <w:t xml:space="preserve"> мира</w:t>
            </w:r>
            <w:r w:rsidR="00F43465" w:rsidRPr="00F4346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r>
              <w:rPr>
                <w:color w:val="383E47"/>
                <w:sz w:val="24"/>
                <w:szCs w:val="24"/>
                <w:highlight w:val="white"/>
              </w:rPr>
              <w:t xml:space="preserve"> </w:t>
            </w:r>
            <w:r>
              <w:rPr>
                <w:rFonts w:ascii="Times New Roman" w:eastAsia="Times New Roman" w:hAnsi="Times New Roman" w:cs="Times New Roman"/>
                <w:color w:val="383E47"/>
                <w:sz w:val="28"/>
                <w:szCs w:val="28"/>
                <w:highlight w:val="white"/>
              </w:rPr>
              <w:t>сформована в Росії ще в минулому столітті</w:t>
            </w:r>
            <w:r>
              <w:rPr>
                <w:rFonts w:ascii="Times New Roman" w:eastAsia="Times New Roman" w:hAnsi="Times New Roman" w:cs="Times New Roman"/>
                <w:sz w:val="28"/>
                <w:szCs w:val="28"/>
              </w:rPr>
              <w:t xml:space="preserve">. Повний контроль і фінансове забезпечення діяльності </w:t>
            </w:r>
            <w:proofErr w:type="spellStart"/>
            <w:r>
              <w:rPr>
                <w:rFonts w:ascii="Times New Roman" w:eastAsia="Times New Roman" w:hAnsi="Times New Roman" w:cs="Times New Roman"/>
                <w:sz w:val="28"/>
                <w:szCs w:val="28"/>
              </w:rPr>
              <w:t>квазідержавних</w:t>
            </w:r>
            <w:proofErr w:type="spellEnd"/>
            <w:r>
              <w:rPr>
                <w:rFonts w:ascii="Times New Roman" w:eastAsia="Times New Roman" w:hAnsi="Times New Roman" w:cs="Times New Roman"/>
                <w:sz w:val="28"/>
                <w:szCs w:val="28"/>
              </w:rPr>
              <w:t xml:space="preserve"> утворень “ДНР” і “ЛНР” здійснюється РФ через ФСБ РФ та ГРУ ГШ ЗС РФ. У бойових діях на Сході України усі 5 років війни бере участь контингент військовослужбовців Збройних сил РФ. У таких умовах тези “внутрішнього конфлікту” чи “громадянської війни” є хибним і маніпулятивним продуктом російської пропаганди. </w:t>
            </w:r>
          </w:p>
          <w:p w:rsidR="008E7A6C" w:rsidRDefault="00CF222F" w:rsidP="002A2920">
            <w:pPr>
              <w:shd w:val="clear" w:color="auto" w:fill="FFFFFF" w:themeFill="background1"/>
              <w:spacing w:line="240" w:lineRule="auto"/>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Зверненні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від 27 січня 2015 року йдеться, що Російська Федерація є державою-агресором, яка вчиняє акти збройної агресії проти України. </w:t>
            </w:r>
          </w:p>
        </w:tc>
      </w:tr>
    </w:tbl>
    <w:p w:rsidR="008E7A6C" w:rsidRDefault="008E7A6C"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p>
    <w:tbl>
      <w:tblPr>
        <w:tblStyle w:val="a7"/>
        <w:tblW w:w="973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935"/>
      </w:tblGrid>
      <w:tr w:rsidR="008E7A6C">
        <w:tc>
          <w:tcPr>
            <w:tcW w:w="480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32" w:firstLine="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неправильно</w:t>
            </w:r>
          </w:p>
        </w:tc>
        <w:tc>
          <w:tcPr>
            <w:tcW w:w="4935"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32" w:firstLine="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w:t>
            </w:r>
          </w:p>
        </w:tc>
      </w:tr>
      <w:tr w:rsidR="008E7A6C">
        <w:tc>
          <w:tcPr>
            <w:tcW w:w="480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32" w:firstLine="5"/>
              <w:rPr>
                <w:rFonts w:ascii="Times New Roman" w:eastAsia="Times New Roman" w:hAnsi="Times New Roman" w:cs="Times New Roman"/>
                <w:sz w:val="28"/>
                <w:szCs w:val="28"/>
              </w:rPr>
            </w:pPr>
            <w:r>
              <w:rPr>
                <w:rFonts w:ascii="Times New Roman" w:eastAsia="Times New Roman" w:hAnsi="Times New Roman" w:cs="Times New Roman"/>
                <w:sz w:val="28"/>
                <w:szCs w:val="28"/>
              </w:rPr>
              <w:t>Донецька Народна Республіка (ДНР),</w:t>
            </w:r>
          </w:p>
          <w:p w:rsidR="008E7A6C" w:rsidRDefault="00CF222F" w:rsidP="002A2920">
            <w:pPr>
              <w:shd w:val="clear" w:color="auto" w:fill="FFFFFF" w:themeFill="background1"/>
              <w:spacing w:line="240" w:lineRule="auto"/>
              <w:ind w:right="32" w:firstLine="5"/>
              <w:rPr>
                <w:rFonts w:ascii="Times New Roman" w:eastAsia="Times New Roman" w:hAnsi="Times New Roman" w:cs="Times New Roman"/>
                <w:sz w:val="28"/>
                <w:szCs w:val="28"/>
              </w:rPr>
            </w:pPr>
            <w:r>
              <w:rPr>
                <w:rFonts w:ascii="Times New Roman" w:eastAsia="Times New Roman" w:hAnsi="Times New Roman" w:cs="Times New Roman"/>
                <w:sz w:val="28"/>
                <w:szCs w:val="28"/>
              </w:rPr>
              <w:t>Луганська Народна Республіка (ЛНР)</w:t>
            </w:r>
          </w:p>
        </w:tc>
        <w:tc>
          <w:tcPr>
            <w:tcW w:w="4935"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32" w:firstLine="5"/>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окремі райони Донецької та Луганської області (ОРДЛО),</w:t>
            </w:r>
          </w:p>
          <w:p w:rsidR="008E7A6C" w:rsidRDefault="00CF222F" w:rsidP="002A2920">
            <w:pPr>
              <w:shd w:val="clear" w:color="auto" w:fill="FFFFFF" w:themeFill="background1"/>
              <w:spacing w:line="240" w:lineRule="auto"/>
              <w:ind w:right="32" w:firstLine="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терористичні організації </w:t>
            </w:r>
          </w:p>
          <w:p w:rsidR="008E7A6C" w:rsidRDefault="00CF222F" w:rsidP="002A2920">
            <w:pPr>
              <w:shd w:val="clear" w:color="auto" w:fill="FFFFFF" w:themeFill="background1"/>
              <w:spacing w:line="240" w:lineRule="auto"/>
              <w:ind w:right="32" w:firstLine="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"ДНР" і "ЛНР", </w:t>
            </w:r>
          </w:p>
          <w:p w:rsidR="008E7A6C" w:rsidRDefault="00CF222F" w:rsidP="002A2920">
            <w:pPr>
              <w:shd w:val="clear" w:color="auto" w:fill="FFFFFF" w:themeFill="background1"/>
              <w:spacing w:line="240" w:lineRule="auto"/>
              <w:ind w:right="32" w:firstLine="5"/>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квазідержавні</w:t>
            </w:r>
            <w:proofErr w:type="spellEnd"/>
            <w:r>
              <w:rPr>
                <w:rFonts w:ascii="Times New Roman" w:eastAsia="Times New Roman" w:hAnsi="Times New Roman" w:cs="Times New Roman"/>
                <w:b/>
                <w:sz w:val="28"/>
                <w:szCs w:val="28"/>
              </w:rPr>
              <w:t xml:space="preserve"> утворення </w:t>
            </w:r>
          </w:p>
          <w:p w:rsidR="008E7A6C" w:rsidRDefault="00CF222F" w:rsidP="002A2920">
            <w:pPr>
              <w:shd w:val="clear" w:color="auto" w:fill="FFFFFF" w:themeFill="background1"/>
              <w:spacing w:line="240" w:lineRule="auto"/>
              <w:ind w:right="32" w:firstLine="5"/>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"ДНР" і "ЛНР"</w:t>
            </w:r>
          </w:p>
        </w:tc>
      </w:tr>
      <w:tr w:rsidR="008E7A6C">
        <w:trPr>
          <w:trHeight w:val="480"/>
        </w:trPr>
        <w:tc>
          <w:tcPr>
            <w:tcW w:w="9735" w:type="dxa"/>
            <w:gridSpan w:val="2"/>
            <w:shd w:val="clear" w:color="auto" w:fill="auto"/>
            <w:tcMar>
              <w:top w:w="100" w:type="dxa"/>
              <w:left w:w="100" w:type="dxa"/>
              <w:bottom w:w="100" w:type="dxa"/>
              <w:right w:w="100" w:type="dxa"/>
            </w:tcMar>
          </w:tcPr>
          <w:p w:rsidR="008E7A6C" w:rsidRDefault="00CF222F" w:rsidP="00F43465">
            <w:pPr>
              <w:shd w:val="clear" w:color="auto" w:fill="FFFFFF" w:themeFill="background1"/>
              <w:spacing w:line="240" w:lineRule="auto"/>
              <w:ind w:right="32"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псевдодержавні утворення із самопроголошеними органами, які узурпувала виконання владних функцій на тимчасово окупованих  територіях України, контрольовані Російською Федерацією. Відповідно до Заяви Верховної Ради “Про визнання Україною юрисдикції Міжнародного кримінального суду щодо скоєння злочинів проти людяності та воєнних злочинів вищими посадовими особами Російської Федерації та керівни</w:t>
            </w:r>
            <w:r w:rsidR="00F43465">
              <w:rPr>
                <w:rFonts w:ascii="Times New Roman" w:eastAsia="Times New Roman" w:hAnsi="Times New Roman" w:cs="Times New Roman"/>
                <w:sz w:val="28"/>
                <w:szCs w:val="28"/>
              </w:rPr>
              <w:t xml:space="preserve">ками терористичних організацій </w:t>
            </w:r>
            <w:r w:rsidR="00F43465" w:rsidRPr="00F43465">
              <w:rPr>
                <w:rFonts w:ascii="Times New Roman" w:eastAsia="Times New Roman" w:hAnsi="Times New Roman" w:cs="Times New Roman"/>
                <w:sz w:val="28"/>
                <w:szCs w:val="28"/>
              </w:rPr>
              <w:t>“</w:t>
            </w:r>
            <w:r>
              <w:rPr>
                <w:rFonts w:ascii="Times New Roman" w:eastAsia="Times New Roman" w:hAnsi="Times New Roman" w:cs="Times New Roman"/>
                <w:sz w:val="28"/>
                <w:szCs w:val="28"/>
              </w:rPr>
              <w:t>ДНР</w:t>
            </w:r>
            <w:r w:rsidR="00F43465" w:rsidRPr="00F434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 </w:t>
            </w:r>
            <w:r w:rsidR="00F43465" w:rsidRPr="00F43465">
              <w:rPr>
                <w:rFonts w:ascii="Times New Roman" w:eastAsia="Times New Roman" w:hAnsi="Times New Roman" w:cs="Times New Roman"/>
                <w:sz w:val="28"/>
                <w:szCs w:val="28"/>
              </w:rPr>
              <w:t>“</w:t>
            </w:r>
            <w:r>
              <w:rPr>
                <w:rFonts w:ascii="Times New Roman" w:eastAsia="Times New Roman" w:hAnsi="Times New Roman" w:cs="Times New Roman"/>
                <w:sz w:val="28"/>
                <w:szCs w:val="28"/>
              </w:rPr>
              <w:t>ЛНР</w:t>
            </w:r>
            <w:r w:rsidR="00F43465" w:rsidRPr="00F43465">
              <w:rPr>
                <w:rFonts w:ascii="Times New Roman" w:eastAsia="Times New Roman" w:hAnsi="Times New Roman" w:cs="Times New Roman"/>
                <w:sz w:val="28"/>
                <w:szCs w:val="28"/>
              </w:rPr>
              <w:t>”</w:t>
            </w:r>
            <w:r>
              <w:rPr>
                <w:rFonts w:ascii="Times New Roman" w:eastAsia="Times New Roman" w:hAnsi="Times New Roman" w:cs="Times New Roman"/>
                <w:sz w:val="28"/>
                <w:szCs w:val="28"/>
              </w:rPr>
              <w:t>, які призвели до особливо тяжких наслідків та масового вбивства українських громадян”, затвердженої Постановою Верховної Ради України від 4 лютого 2015 року, “ДНР” та “ЛНР” визнані терористичними організаціями.</w:t>
            </w:r>
          </w:p>
        </w:tc>
      </w:tr>
    </w:tbl>
    <w:p w:rsidR="008E7A6C" w:rsidRDefault="008E7A6C"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p>
    <w:tbl>
      <w:tblPr>
        <w:tblStyle w:val="a8"/>
        <w:tblW w:w="966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5010"/>
      </w:tblGrid>
      <w:tr w:rsidR="008E7A6C">
        <w:tc>
          <w:tcPr>
            <w:tcW w:w="465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32" w:firstLine="7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неправильно</w:t>
            </w:r>
          </w:p>
        </w:tc>
        <w:tc>
          <w:tcPr>
            <w:tcW w:w="501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32" w:firstLine="7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w:t>
            </w:r>
          </w:p>
        </w:tc>
      </w:tr>
      <w:tr w:rsidR="008E7A6C">
        <w:trPr>
          <w:trHeight w:val="1140"/>
        </w:trPr>
        <w:tc>
          <w:tcPr>
            <w:tcW w:w="4650" w:type="dxa"/>
            <w:shd w:val="clear" w:color="auto" w:fill="auto"/>
            <w:tcMar>
              <w:top w:w="100" w:type="dxa"/>
              <w:left w:w="100" w:type="dxa"/>
              <w:bottom w:w="100" w:type="dxa"/>
              <w:right w:w="100" w:type="dxa"/>
            </w:tcMar>
          </w:tcPr>
          <w:p w:rsidR="008E7A6C" w:rsidRDefault="00CF222F" w:rsidP="002A2920">
            <w:pPr>
              <w:shd w:val="clear" w:color="auto" w:fill="FFFFFF" w:themeFill="background1"/>
              <w:spacing w:line="240" w:lineRule="auto"/>
              <w:ind w:right="32" w:firstLine="72"/>
              <w:rPr>
                <w:rFonts w:ascii="Times New Roman" w:eastAsia="Times New Roman" w:hAnsi="Times New Roman" w:cs="Times New Roman"/>
                <w:sz w:val="28"/>
                <w:szCs w:val="28"/>
              </w:rPr>
            </w:pPr>
            <w:r>
              <w:rPr>
                <w:rFonts w:ascii="Times New Roman" w:eastAsia="Times New Roman" w:hAnsi="Times New Roman" w:cs="Times New Roman"/>
                <w:sz w:val="28"/>
                <w:szCs w:val="28"/>
              </w:rPr>
              <w:t>Ополченці,</w:t>
            </w:r>
          </w:p>
          <w:p w:rsidR="008E7A6C" w:rsidRDefault="00CF222F" w:rsidP="002A2920">
            <w:pPr>
              <w:shd w:val="clear" w:color="auto" w:fill="FFFFFF" w:themeFill="background1"/>
              <w:spacing w:line="240" w:lineRule="auto"/>
              <w:ind w:right="32" w:firstLine="72"/>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народне ополчення</w:t>
            </w:r>
          </w:p>
        </w:tc>
        <w:tc>
          <w:tcPr>
            <w:tcW w:w="5010" w:type="dxa"/>
            <w:shd w:val="clear" w:color="auto" w:fill="auto"/>
            <w:tcMar>
              <w:top w:w="100" w:type="dxa"/>
              <w:left w:w="100" w:type="dxa"/>
              <w:bottom w:w="100" w:type="dxa"/>
              <w:right w:w="100" w:type="dxa"/>
            </w:tcMar>
          </w:tcPr>
          <w:p w:rsidR="008E7A6C" w:rsidRDefault="00CF222F" w:rsidP="002A2920">
            <w:pPr>
              <w:pBdr>
                <w:top w:val="nil"/>
                <w:left w:val="nil"/>
                <w:bottom w:val="nil"/>
                <w:right w:val="nil"/>
                <w:between w:val="nil"/>
              </w:pBdr>
              <w:shd w:val="clear" w:color="auto" w:fill="FFFFFF" w:themeFill="background1"/>
              <w:spacing w:line="240" w:lineRule="auto"/>
              <w:ind w:right="32" w:firstLine="7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незаконні збройні формування, </w:t>
            </w:r>
          </w:p>
          <w:p w:rsidR="008E7A6C" w:rsidRDefault="00CF222F" w:rsidP="002A2920">
            <w:pPr>
              <w:pBdr>
                <w:top w:val="nil"/>
                <w:left w:val="nil"/>
                <w:bottom w:val="nil"/>
                <w:right w:val="nil"/>
                <w:between w:val="nil"/>
              </w:pBdr>
              <w:shd w:val="clear" w:color="auto" w:fill="FFFFFF" w:themeFill="background1"/>
              <w:spacing w:line="240" w:lineRule="auto"/>
              <w:ind w:right="32" w:firstLine="72"/>
              <w:rPr>
                <w:rFonts w:ascii="Times New Roman" w:eastAsia="Times New Roman" w:hAnsi="Times New Roman" w:cs="Times New Roman"/>
                <w:sz w:val="28"/>
                <w:szCs w:val="28"/>
              </w:rPr>
            </w:pPr>
            <w:r>
              <w:rPr>
                <w:rFonts w:ascii="Times New Roman" w:eastAsia="Times New Roman" w:hAnsi="Times New Roman" w:cs="Times New Roman"/>
                <w:b/>
                <w:sz w:val="28"/>
                <w:szCs w:val="28"/>
              </w:rPr>
              <w:t>збройні формування РФ, озброєні банди, групи найманців</w:t>
            </w:r>
            <w:r>
              <w:rPr>
                <w:rFonts w:ascii="Times New Roman" w:eastAsia="Times New Roman" w:hAnsi="Times New Roman" w:cs="Times New Roman"/>
                <w:sz w:val="28"/>
                <w:szCs w:val="28"/>
              </w:rPr>
              <w:t xml:space="preserve"> </w:t>
            </w:r>
          </w:p>
        </w:tc>
      </w:tr>
      <w:tr w:rsidR="008E7A6C">
        <w:trPr>
          <w:trHeight w:val="480"/>
        </w:trPr>
        <w:tc>
          <w:tcPr>
            <w:tcW w:w="9660" w:type="dxa"/>
            <w:gridSpan w:val="2"/>
            <w:shd w:val="clear" w:color="auto" w:fill="auto"/>
            <w:tcMar>
              <w:top w:w="100" w:type="dxa"/>
              <w:left w:w="100" w:type="dxa"/>
              <w:bottom w:w="100" w:type="dxa"/>
              <w:right w:w="100" w:type="dxa"/>
            </w:tcMar>
          </w:tcPr>
          <w:p w:rsidR="008E7A6C" w:rsidRDefault="00CF222F" w:rsidP="002A2920">
            <w:pPr>
              <w:pBdr>
                <w:top w:val="nil"/>
                <w:left w:val="nil"/>
                <w:bottom w:val="nil"/>
                <w:right w:val="nil"/>
                <w:between w:val="nil"/>
              </w:pBdr>
              <w:shd w:val="clear" w:color="auto" w:fill="FFFFFF" w:themeFill="background1"/>
              <w:spacing w:line="240" w:lineRule="auto"/>
              <w:ind w:right="32" w:firstLine="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Російська Федерація чинить злочин агресії проти України та здійснює тимчасову окупацію частини її території за допомогою збройних підрозділів і формувань РФ, що складаються з регулярних з’єднань і підрозділів, підпорядкованих Міністерству оборони та іншим силовим відомствам РФ, іррегулярних незаконних збройних формувань, озброєних банд та груп найманців, створених, підпорядкованих, керованих та фінансованих Російською Федерацією, окупаційної адміністрації РФ, самопроголошені органи, підпорядковані РФ, які узурпували виконання владних функцій на тимчасово окупованих територіях України.</w:t>
            </w:r>
          </w:p>
        </w:tc>
      </w:tr>
    </w:tbl>
    <w:p w:rsidR="008E7A6C" w:rsidRDefault="008E7A6C"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p>
    <w:p w:rsidR="008E7A6C" w:rsidRDefault="00CF222F" w:rsidP="002A2920">
      <w:pPr>
        <w:shd w:val="clear" w:color="auto" w:fill="FFFFFF" w:themeFill="background1"/>
        <w:spacing w:line="240" w:lineRule="auto"/>
        <w:ind w:right="-42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Спогади учасників російсько-української війни</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“...Пам’ятаю мітинг 26 лютого 2014 року [в Сімферополі], ми туди прийшли разом з нашими однодумцями, щоб підтримати мітинг кримських татар, там були кримськотатарські прапори та українські. На цей же захід прийшли проросійські сили, які організували свій стихійний мітинг, на протилежному боці з російськими прапорами. Я знав, що цю акцію анонсували кримські татари, про акцію проросійських активістів не чув, тому мені було дивно їх там бачити. Я підійшов до проросійських активістів і запитав, чого вони хочуть, вони відповіли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 хочемо референдуму. Я бачив серед них кількох знайомих, радикально налаштованих, усі вони були маргінали. Згодом почалися сутички, були поранені. Допомагав одному з них — побитому, я просто витягнув його з епіцентру, він був дуже брудний, весь у синцях, але крові на ньому не було. Він був безпорадний, лежав не землі, його б просто затоптали. На жаль, подальшої його долі не знаю. Уже ввечері я почув з медіа, що кілька людей загинуло.</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той момент ми не розуміли, що почалася окупація, бо вона офіційно почалася 20 лютого, а ми вперше зрозуміли це 27 лютого, коли зайшли російські військові (</w:t>
      </w:r>
      <w:r>
        <w:rPr>
          <w:rFonts w:ascii="Times New Roman" w:eastAsia="Times New Roman" w:hAnsi="Times New Roman" w:cs="Times New Roman"/>
          <w:i/>
          <w:sz w:val="28"/>
          <w:szCs w:val="28"/>
        </w:rPr>
        <w:t xml:space="preserve">Ісмаїл </w:t>
      </w:r>
      <w:proofErr w:type="spellStart"/>
      <w:r>
        <w:rPr>
          <w:rFonts w:ascii="Times New Roman" w:eastAsia="Times New Roman" w:hAnsi="Times New Roman" w:cs="Times New Roman"/>
          <w:i/>
          <w:sz w:val="28"/>
          <w:szCs w:val="28"/>
        </w:rPr>
        <w:t>Ісмаїлов</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rPr>
        <w:t>співкоординатор</w:t>
      </w:r>
      <w:proofErr w:type="spellEnd"/>
      <w:r>
        <w:rPr>
          <w:rFonts w:ascii="Times New Roman" w:eastAsia="Times New Roman" w:hAnsi="Times New Roman" w:cs="Times New Roman"/>
          <w:sz w:val="28"/>
          <w:szCs w:val="28"/>
        </w:rPr>
        <w:t xml:space="preserve"> руху </w:t>
      </w:r>
      <w:r w:rsidR="00F43465" w:rsidRPr="00F43465">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Євромайдан</w:t>
      </w:r>
      <w:proofErr w:type="spellEnd"/>
      <w:r>
        <w:rPr>
          <w:rFonts w:ascii="Times New Roman" w:eastAsia="Times New Roman" w:hAnsi="Times New Roman" w:cs="Times New Roman"/>
          <w:sz w:val="28"/>
          <w:szCs w:val="28"/>
        </w:rPr>
        <w:t xml:space="preserve"> Крим</w:t>
      </w:r>
      <w:r w:rsidR="00F43465" w:rsidRPr="00F43465">
        <w:rPr>
          <w:rFonts w:ascii="Times New Roman" w:eastAsia="Times New Roman" w:hAnsi="Times New Roman" w:cs="Times New Roman"/>
          <w:sz w:val="28"/>
          <w:szCs w:val="28"/>
        </w:rPr>
        <w:t>”</w:t>
      </w:r>
      <w:r>
        <w:rPr>
          <w:rFonts w:ascii="Times New Roman" w:eastAsia="Times New Roman" w:hAnsi="Times New Roman" w:cs="Times New Roman"/>
          <w:sz w:val="28"/>
          <w:szCs w:val="28"/>
        </w:rPr>
        <w:t>, співорганізатор та учасник кримських громадських акцій на підтримку євроінтеграції України. З кн</w:t>
      </w:r>
      <w:r w:rsidR="00F43465">
        <w:rPr>
          <w:rFonts w:ascii="Times New Roman" w:eastAsia="Times New Roman" w:hAnsi="Times New Roman" w:cs="Times New Roman"/>
          <w:sz w:val="28"/>
          <w:szCs w:val="28"/>
        </w:rPr>
        <w:t xml:space="preserve">иги “Люди </w:t>
      </w:r>
      <w:r w:rsidR="00F43465" w:rsidRPr="003A618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сірої зони”. Свідки російської анексії Криму 2014 року”).</w:t>
      </w:r>
    </w:p>
    <w:p w:rsidR="008E7A6C" w:rsidRDefault="008E7A6C"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“...Маршрутка зупинилася на площі Леніна, і я пішов у бік Верховної Ради Криму. Дорогою мені трапився невідомий хлопець років двадцяти, який запитав мене, котра година. І це привернуло увагу, бо усі місцеві знають, що в тому місці треба просто підняти голову і побачити великий годинник на офісному центрі. ...Також я помітив, що цей хлопець говорить якоюсь специфічною російською мовою, що помітно відрізняється від вимови кримчан. Я назвав йому час, а після цього він спитав мене, де міститься Верховна Рада Криму. І в цей момент я остаточно переконався, що він не місцевий. Вже потім я дізнався, що саме в цей час до стін кримського парламенту почали прибувати пе</w:t>
      </w:r>
      <w:r w:rsidR="00F43465">
        <w:rPr>
          <w:rFonts w:ascii="Times New Roman" w:eastAsia="Times New Roman" w:hAnsi="Times New Roman" w:cs="Times New Roman"/>
          <w:sz w:val="28"/>
          <w:szCs w:val="28"/>
        </w:rPr>
        <w:t xml:space="preserve">рші севастопольці на підтримку </w:t>
      </w:r>
      <w:r w:rsidR="00F43465" w:rsidRPr="00F43465">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rPr>
        <w:t>Русского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єдінства</w:t>
      </w:r>
      <w:proofErr w:type="spellEnd"/>
      <w:r w:rsidR="00F43465" w:rsidRPr="00F4346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&lt;...&gt; Але перший тривожний дзвінок для мене пролунав тоді, коли до захопленої будівлі парламенту Криму стали запускати депутатів, які проголосували за відставку уряду Анатолія Могильова. Я зрозумі</w:t>
      </w:r>
      <w:r w:rsidR="00F43465">
        <w:rPr>
          <w:rFonts w:ascii="Times New Roman" w:eastAsia="Times New Roman" w:hAnsi="Times New Roman" w:cs="Times New Roman"/>
          <w:sz w:val="28"/>
          <w:szCs w:val="28"/>
        </w:rPr>
        <w:t xml:space="preserve">в, що якщо вже в загарбників є </w:t>
      </w:r>
      <w:r w:rsidR="00F43465" w:rsidRPr="00F4346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ручний</w:t>
      </w:r>
      <w:r w:rsidR="00F43465" w:rsidRPr="00F4346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парламент, то надалі слід чекати чого завгодно. Другий дзвіночок для мене пролунав </w:t>
      </w:r>
      <w:r w:rsidR="00F43465">
        <w:rPr>
          <w:rFonts w:ascii="Times New Roman" w:eastAsia="Times New Roman" w:hAnsi="Times New Roman" w:cs="Times New Roman"/>
          <w:sz w:val="28"/>
          <w:szCs w:val="28"/>
        </w:rPr>
        <w:t xml:space="preserve">наступного дня, коли так звані </w:t>
      </w:r>
      <w:r w:rsidR="00F43465" w:rsidRPr="00F4346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зелені чоловічки</w:t>
      </w:r>
      <w:r w:rsidR="00F43465" w:rsidRPr="00F4346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які на той момент приховували своє російське походження, захопили аеропорт Сімферополя. Тоді вже остаточно стало зрозуміло, що це ніякий не бунтівний «Беркут», а російські солдати. Так стали справджуватися найстрашніші прогнози про російське захоплення Криму, які задовго до цього з’являлися у ЗМІ” (</w:t>
      </w:r>
      <w:r>
        <w:rPr>
          <w:rFonts w:ascii="Times New Roman" w:eastAsia="Times New Roman" w:hAnsi="Times New Roman" w:cs="Times New Roman"/>
          <w:i/>
          <w:sz w:val="28"/>
          <w:szCs w:val="28"/>
        </w:rPr>
        <w:t xml:space="preserve">Сергій </w:t>
      </w:r>
      <w:proofErr w:type="spellStart"/>
      <w:r>
        <w:rPr>
          <w:rFonts w:ascii="Times New Roman" w:eastAsia="Times New Roman" w:hAnsi="Times New Roman" w:cs="Times New Roman"/>
          <w:i/>
          <w:sz w:val="28"/>
          <w:szCs w:val="28"/>
        </w:rPr>
        <w:t>Громенко</w:t>
      </w:r>
      <w:proofErr w:type="spell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кримський науковець, кандидат історичних наук, журналіст. Із</w:t>
      </w:r>
      <w:r w:rsidR="00F43465">
        <w:rPr>
          <w:rFonts w:ascii="Times New Roman" w:eastAsia="Times New Roman" w:hAnsi="Times New Roman" w:cs="Times New Roman"/>
          <w:sz w:val="28"/>
          <w:szCs w:val="28"/>
        </w:rPr>
        <w:t xml:space="preserve"> книги “Люди </w:t>
      </w:r>
      <w:r w:rsidR="00F43465" w:rsidRPr="003A618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сірої зони”. Свідки російської анексії Криму 2014 року”).</w:t>
      </w:r>
    </w:p>
    <w:p w:rsidR="008E7A6C" w:rsidRDefault="008E7A6C"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p>
    <w:p w:rsidR="008E7A6C"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spellStart"/>
      <w:r>
        <w:rPr>
          <w:rFonts w:ascii="Times New Roman" w:eastAsia="Times New Roman" w:hAnsi="Times New Roman" w:cs="Times New Roman"/>
          <w:sz w:val="28"/>
          <w:szCs w:val="28"/>
        </w:rPr>
        <w:t>Чонгарі</w:t>
      </w:r>
      <w:proofErr w:type="spellEnd"/>
      <w:r>
        <w:rPr>
          <w:rFonts w:ascii="Times New Roman" w:eastAsia="Times New Roman" w:hAnsi="Times New Roman" w:cs="Times New Roman"/>
          <w:sz w:val="28"/>
          <w:szCs w:val="28"/>
        </w:rPr>
        <w:t xml:space="preserve"> ми займалися охороною державного кордону. ...Підсиленням прикордонників. Тобто у них немає потужного озброєння – максимум кулемет, серед потужного озброєння. У нас гранатомети, великокаліберні кулемети, гранати і так далі. У нас звичайно ж, техніка броньована. Ми займалися підсиленням прикордонників і слідкували за кордоном. Тоді нам здавалося, що буде важко встояти, а потім після перших же боїв на Донбасі – все це нівелювалося, всі ці сигнальні ракети росіян, які запускалися, нам тоді здавалися страшно</w:t>
      </w:r>
      <w:r w:rsidR="00F43465">
        <w:rPr>
          <w:rFonts w:ascii="Times New Roman" w:eastAsia="Times New Roman" w:hAnsi="Times New Roman" w:cs="Times New Roman"/>
          <w:sz w:val="28"/>
          <w:szCs w:val="28"/>
        </w:rPr>
        <w:t xml:space="preserve">ю провокацією. Після першого ж </w:t>
      </w:r>
      <w:r w:rsidR="00F43465" w:rsidRPr="00F4346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Граду</w:t>
      </w:r>
      <w:r w:rsidR="00F43465" w:rsidRPr="00F4346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росіян, який запускали вони з-за кордону, і я це особисто бачив, все це здавалося вже дитячими забавками.</w:t>
      </w:r>
    </w:p>
    <w:p w:rsidR="008E7A6C"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&lt;...&gt; На </w:t>
      </w:r>
      <w:proofErr w:type="spellStart"/>
      <w:r>
        <w:rPr>
          <w:rFonts w:ascii="Times New Roman" w:eastAsia="Times New Roman" w:hAnsi="Times New Roman" w:cs="Times New Roman"/>
          <w:sz w:val="28"/>
          <w:szCs w:val="28"/>
        </w:rPr>
        <w:t>Чонгарі</w:t>
      </w:r>
      <w:proofErr w:type="spellEnd"/>
      <w:r>
        <w:rPr>
          <w:rFonts w:ascii="Times New Roman" w:eastAsia="Times New Roman" w:hAnsi="Times New Roman" w:cs="Times New Roman"/>
          <w:sz w:val="28"/>
          <w:szCs w:val="28"/>
        </w:rPr>
        <w:t xml:space="preserve"> ми стояли з кінця березня до середини травня... А з 1 червня наша бригада стала учасником АТО. Ми приїхали в Ізюмський район Харківської області, де був табір АТО. Це безпосередньо близько до міста Слов’янськ там було 30 км. Неподалік від Слов’янська ми зачищали Красний Лиман. У нас був один загиблий 200-й і 15 300-х… Після Красного Лиману моя друга рота 79-ї бригади мала &lt;...&gt; контролювати кордон. Для того, щоб не пропускати російське озброєння, яке йшло великою хвилею, і я безпосередньо це сам бачив. І, окрім того, тримати у напруженні сепаратистів. Бо в сепаратистів з’явилася сила в тилу. Якщо Ви знали, що у липні були, після перемир’я червневого, великі успіхи – наприклад, звільнився Слов’янськ, Краматорськ та інші міста і захоплювали міста бойовиків, це було завдяки не тільки тим батальйонам, які захоплювали, а й завдячуючи нам також. Бо ми тримали силу сепаратистів на себе. &lt;...&gt; Ми звільняли </w:t>
      </w:r>
      <w:proofErr w:type="spellStart"/>
      <w:r>
        <w:rPr>
          <w:rFonts w:ascii="Times New Roman" w:eastAsia="Times New Roman" w:hAnsi="Times New Roman" w:cs="Times New Roman"/>
          <w:sz w:val="28"/>
          <w:szCs w:val="28"/>
        </w:rPr>
        <w:t>Довжанський</w:t>
      </w:r>
      <w:proofErr w:type="spellEnd"/>
      <w:r>
        <w:rPr>
          <w:rFonts w:ascii="Times New Roman" w:eastAsia="Times New Roman" w:hAnsi="Times New Roman" w:cs="Times New Roman"/>
          <w:sz w:val="28"/>
          <w:szCs w:val="28"/>
        </w:rPr>
        <w:t xml:space="preserve">, ми були під Дяковим, </w:t>
      </w:r>
      <w:proofErr w:type="spellStart"/>
      <w:r>
        <w:rPr>
          <w:rFonts w:ascii="Times New Roman" w:eastAsia="Times New Roman" w:hAnsi="Times New Roman" w:cs="Times New Roman"/>
          <w:sz w:val="28"/>
          <w:szCs w:val="28"/>
        </w:rPr>
        <w:t>Степанівкою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Маринівкою</w:t>
      </w:r>
      <w:proofErr w:type="spellEnd"/>
      <w:r>
        <w:rPr>
          <w:rFonts w:ascii="Times New Roman" w:eastAsia="Times New Roman" w:hAnsi="Times New Roman" w:cs="Times New Roman"/>
          <w:sz w:val="28"/>
          <w:szCs w:val="28"/>
        </w:rPr>
        <w:t xml:space="preserve">. І 31 липня ми вийшли з оточення під </w:t>
      </w:r>
      <w:proofErr w:type="spellStart"/>
      <w:r>
        <w:rPr>
          <w:rFonts w:ascii="Times New Roman" w:eastAsia="Times New Roman" w:hAnsi="Times New Roman" w:cs="Times New Roman"/>
          <w:sz w:val="28"/>
          <w:szCs w:val="28"/>
        </w:rPr>
        <w:t>Амвросіївку</w:t>
      </w:r>
      <w:proofErr w:type="spellEnd"/>
      <w:r>
        <w:rPr>
          <w:rFonts w:ascii="Times New Roman" w:eastAsia="Times New Roman" w:hAnsi="Times New Roman" w:cs="Times New Roman"/>
          <w:sz w:val="28"/>
          <w:szCs w:val="28"/>
        </w:rPr>
        <w:t>, потім відправилися на Миколаїв – в пункт постійної дислокації для доукомплектування” (</w:t>
      </w:r>
      <w:r>
        <w:rPr>
          <w:rFonts w:ascii="Times New Roman" w:eastAsia="Times New Roman" w:hAnsi="Times New Roman" w:cs="Times New Roman"/>
          <w:i/>
          <w:sz w:val="28"/>
          <w:szCs w:val="28"/>
        </w:rPr>
        <w:t>В’ячеслав</w:t>
      </w:r>
      <w:r>
        <w:rPr>
          <w:rFonts w:ascii="Times New Roman" w:eastAsia="Times New Roman" w:hAnsi="Times New Roman" w:cs="Times New Roman"/>
          <w:sz w:val="28"/>
          <w:szCs w:val="28"/>
        </w:rPr>
        <w:t xml:space="preserve"> – український патріот з Енергодара, боєць 79-ї окремої аеромобільної бригади. З книги “Усна історія російсько-української війни (2014-2015 роки). Випуск 1”). </w:t>
      </w:r>
    </w:p>
    <w:p w:rsidR="008E7A6C" w:rsidRDefault="00CF222F"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p w:rsidR="00A93D82" w:rsidRPr="00A93D82" w:rsidRDefault="00A93D82"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lang w:val="uk-UA"/>
        </w:rPr>
      </w:pPr>
    </w:p>
    <w:p w:rsidR="008E7A6C" w:rsidRDefault="00CF222F"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“Коли стало зрозуміло, що війна,  йти чи не йти – навіть не обговорювалося… &lt;...&gt; А в зону АТО я приїхала наприкінці квітня [2014 року], а перший мій бойовий вихід був аж 28 червня. Але те, що я на війні, я зрозуміла не тоді, коли вперше почула свист куль і звук вибухів, не тоді, коли побачила зруйновані будинки, перших загиблих і поранених. Я усвідомила це тоді, коли йшла по Дніпру у формі, з автоматом через плече. Для мене це був нонсенс, нереальність… &lt;...&gt; Коли ми їхали на Схід страшно не було. Боялась у ніч перед бойовим виходом – не знаєш, що тебе там чекає. У перший мій бойовий вихід </w:t>
      </w:r>
      <w:proofErr w:type="spellStart"/>
      <w:r>
        <w:rPr>
          <w:rFonts w:ascii="Times New Roman" w:eastAsia="Times New Roman" w:hAnsi="Times New Roman" w:cs="Times New Roman"/>
          <w:sz w:val="28"/>
          <w:szCs w:val="28"/>
        </w:rPr>
        <w:t>кільметрів</w:t>
      </w:r>
      <w:proofErr w:type="spellEnd"/>
      <w:r>
        <w:rPr>
          <w:rFonts w:ascii="Times New Roman" w:eastAsia="Times New Roman" w:hAnsi="Times New Roman" w:cs="Times New Roman"/>
          <w:sz w:val="28"/>
          <w:szCs w:val="28"/>
        </w:rPr>
        <w:t xml:space="preserve"> на 15 зайшли в їхній тил – засідку там робили. Але тоді обійшлося без боїв. Я тоді вперше побачила освітлювальну міну. Світло як удень, здавалося, що ми – як на долоні, страшно було” (</w:t>
      </w:r>
      <w:r>
        <w:rPr>
          <w:rFonts w:ascii="Times New Roman" w:eastAsia="Times New Roman" w:hAnsi="Times New Roman" w:cs="Times New Roman"/>
          <w:i/>
          <w:sz w:val="28"/>
          <w:szCs w:val="28"/>
        </w:rPr>
        <w:t>Олена Білозерська</w:t>
      </w:r>
      <w:r>
        <w:rPr>
          <w:rFonts w:ascii="Times New Roman" w:eastAsia="Times New Roman" w:hAnsi="Times New Roman" w:cs="Times New Roman"/>
          <w:sz w:val="28"/>
          <w:szCs w:val="28"/>
        </w:rPr>
        <w:t xml:space="preserve"> – снайпер. Із книги “Дівчата зрізають коси”)</w:t>
      </w:r>
      <w:r w:rsidR="002A292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
    <w:p w:rsidR="008E7A6C" w:rsidRDefault="008E7A6C" w:rsidP="002A2920">
      <w:pPr>
        <w:shd w:val="clear" w:color="auto" w:fill="FFFFFF" w:themeFill="background1"/>
        <w:spacing w:line="240" w:lineRule="auto"/>
        <w:ind w:right="-428" w:firstLine="851"/>
        <w:jc w:val="both"/>
        <w:rPr>
          <w:rFonts w:ascii="Times New Roman" w:eastAsia="Times New Roman" w:hAnsi="Times New Roman" w:cs="Times New Roman"/>
          <w:sz w:val="28"/>
          <w:szCs w:val="28"/>
        </w:rPr>
      </w:pPr>
    </w:p>
    <w:p w:rsidR="008E7A6C" w:rsidRPr="003A6184" w:rsidRDefault="003A6184" w:rsidP="00486C52">
      <w:pPr>
        <w:shd w:val="clear" w:color="auto" w:fill="FFFFFF" w:themeFill="background1"/>
        <w:spacing w:line="240" w:lineRule="auto"/>
        <w:ind w:right="-428"/>
        <w:jc w:val="both"/>
        <w:rPr>
          <w:rFonts w:ascii="Times New Roman" w:eastAsia="Times New Roman" w:hAnsi="Times New Roman" w:cs="Times New Roman"/>
          <w:b/>
          <w:sz w:val="28"/>
          <w:szCs w:val="28"/>
        </w:rPr>
      </w:pPr>
      <w:r w:rsidRPr="003A6184">
        <w:rPr>
          <w:rFonts w:ascii="Times New Roman" w:eastAsia="Times New Roman" w:hAnsi="Times New Roman" w:cs="Times New Roman"/>
          <w:b/>
          <w:sz w:val="28"/>
          <w:szCs w:val="28"/>
        </w:rPr>
        <w:t>Тематичні видання Українського інституту національної пам’яті</w:t>
      </w:r>
    </w:p>
    <w:p w:rsidR="003A6184" w:rsidRDefault="003A6184" w:rsidP="003A6184">
      <w:pPr>
        <w:pStyle w:val="ae"/>
        <w:spacing w:before="0" w:beforeAutospacing="0" w:after="0" w:afterAutospacing="0"/>
        <w:ind w:left="-142" w:firstLine="709"/>
        <w:jc w:val="both"/>
        <w:rPr>
          <w:color w:val="000000"/>
          <w:sz w:val="27"/>
          <w:szCs w:val="27"/>
        </w:rPr>
      </w:pPr>
      <w:r>
        <w:rPr>
          <w:color w:val="000000"/>
          <w:sz w:val="27"/>
          <w:szCs w:val="27"/>
        </w:rPr>
        <w:t>«Люди «сірої зони». Свідки російської анексії Криму»:</w:t>
      </w:r>
      <w:r w:rsidRPr="00713A93">
        <w:rPr>
          <w:color w:val="000000"/>
          <w:sz w:val="27"/>
          <w:szCs w:val="27"/>
        </w:rPr>
        <w:t xml:space="preserve"> </w:t>
      </w:r>
      <w:hyperlink r:id="rId8" w:history="1">
        <w:r w:rsidRPr="003B5DAF">
          <w:rPr>
            <w:rStyle w:val="af"/>
            <w:sz w:val="27"/>
            <w:szCs w:val="27"/>
          </w:rPr>
          <w:t>https://uinp.gov.ua/elektronni-vydannya/lyudy-siroyi-zony-svidky-rosiyskoyi-aneksiyi-krymu-2014-roku</w:t>
        </w:r>
      </w:hyperlink>
      <w:r>
        <w:rPr>
          <w:color w:val="000000"/>
          <w:sz w:val="27"/>
          <w:szCs w:val="27"/>
        </w:rPr>
        <w:t>)</w:t>
      </w:r>
    </w:p>
    <w:p w:rsidR="00486C52" w:rsidRDefault="003A6184" w:rsidP="00486C52">
      <w:pPr>
        <w:pStyle w:val="ae"/>
        <w:spacing w:before="0" w:beforeAutospacing="0" w:after="0" w:afterAutospacing="0"/>
        <w:ind w:left="-142" w:firstLine="709"/>
        <w:jc w:val="both"/>
        <w:rPr>
          <w:color w:val="000000"/>
          <w:sz w:val="27"/>
          <w:szCs w:val="27"/>
        </w:rPr>
      </w:pPr>
      <w:r w:rsidRPr="00713A93">
        <w:rPr>
          <w:color w:val="000000"/>
          <w:sz w:val="27"/>
          <w:szCs w:val="27"/>
        </w:rPr>
        <w:t>«Усна історія російсько-української війни»</w:t>
      </w:r>
      <w:r w:rsidR="00486C52">
        <w:rPr>
          <w:color w:val="000000"/>
          <w:sz w:val="27"/>
          <w:szCs w:val="27"/>
        </w:rPr>
        <w:t xml:space="preserve">. Випуск 1: </w:t>
      </w:r>
      <w:r w:rsidR="00486C52" w:rsidRPr="00486C52">
        <w:rPr>
          <w:color w:val="000000"/>
          <w:sz w:val="27"/>
          <w:szCs w:val="27"/>
        </w:rPr>
        <w:t xml:space="preserve">https://mem.runsite.com.ua/elektronni-vydannya/usna-istoriya-rosiysko-ukrayinskoyi-viyny-2014-2015 </w:t>
      </w:r>
    </w:p>
    <w:p w:rsidR="00486C52" w:rsidRDefault="00486C52" w:rsidP="00486C52">
      <w:pPr>
        <w:pStyle w:val="ae"/>
        <w:spacing w:before="0" w:beforeAutospacing="0" w:after="0" w:afterAutospacing="0"/>
        <w:ind w:left="-142" w:firstLine="709"/>
        <w:jc w:val="both"/>
        <w:rPr>
          <w:color w:val="000000"/>
          <w:sz w:val="27"/>
          <w:szCs w:val="27"/>
        </w:rPr>
      </w:pPr>
      <w:r w:rsidRPr="00713A93">
        <w:rPr>
          <w:color w:val="000000"/>
          <w:sz w:val="27"/>
          <w:szCs w:val="27"/>
        </w:rPr>
        <w:t>«Усна історія російсько-української війни»</w:t>
      </w:r>
      <w:r>
        <w:rPr>
          <w:color w:val="000000"/>
          <w:sz w:val="27"/>
          <w:szCs w:val="27"/>
        </w:rPr>
        <w:t xml:space="preserve">. Випуск 2: </w:t>
      </w:r>
      <w:r w:rsidRPr="00486C52">
        <w:rPr>
          <w:color w:val="000000"/>
          <w:sz w:val="27"/>
          <w:szCs w:val="27"/>
        </w:rPr>
        <w:t>https://mem.runsite.com.ua/elektronni-vydannya/usna-istoriya-rosiysko-ukrayinskoyi-viyny-2014-2016-vypusk-2</w:t>
      </w:r>
    </w:p>
    <w:p w:rsidR="00486C52" w:rsidRDefault="00486C52" w:rsidP="00486C52">
      <w:pPr>
        <w:pStyle w:val="ae"/>
        <w:spacing w:before="0" w:beforeAutospacing="0" w:after="0" w:afterAutospacing="0"/>
        <w:ind w:left="-142" w:firstLine="709"/>
        <w:jc w:val="both"/>
        <w:rPr>
          <w:color w:val="000000"/>
          <w:sz w:val="27"/>
          <w:szCs w:val="27"/>
        </w:rPr>
      </w:pPr>
      <w:r w:rsidRPr="00713A93">
        <w:rPr>
          <w:color w:val="000000"/>
          <w:sz w:val="27"/>
          <w:szCs w:val="27"/>
        </w:rPr>
        <w:t>«Усна історія російсько-української війни»</w:t>
      </w:r>
      <w:r>
        <w:rPr>
          <w:color w:val="000000"/>
          <w:sz w:val="27"/>
          <w:szCs w:val="27"/>
        </w:rPr>
        <w:t xml:space="preserve">. Випуск 3: </w:t>
      </w:r>
      <w:r w:rsidRPr="00486C52">
        <w:rPr>
          <w:color w:val="000000"/>
          <w:sz w:val="27"/>
          <w:szCs w:val="27"/>
        </w:rPr>
        <w:t>https://mem.runsite.com.ua/elektronni-vydannya/usna-istoriya-rosiysko-ukrayinskoyi-viyny-2014-2016-vypusk-3</w:t>
      </w:r>
    </w:p>
    <w:p w:rsidR="00486C52" w:rsidRDefault="00486C52" w:rsidP="00486C52">
      <w:pPr>
        <w:pStyle w:val="ae"/>
        <w:spacing w:before="0" w:beforeAutospacing="0" w:after="0" w:afterAutospacing="0"/>
        <w:ind w:left="-142" w:firstLine="709"/>
        <w:jc w:val="both"/>
        <w:rPr>
          <w:color w:val="000000"/>
          <w:sz w:val="27"/>
          <w:szCs w:val="27"/>
        </w:rPr>
      </w:pPr>
      <w:r w:rsidRPr="00713A93">
        <w:rPr>
          <w:color w:val="000000"/>
          <w:sz w:val="27"/>
          <w:szCs w:val="27"/>
        </w:rPr>
        <w:t>«Усна історія російсько-української війни»</w:t>
      </w:r>
      <w:r>
        <w:rPr>
          <w:color w:val="000000"/>
          <w:sz w:val="27"/>
          <w:szCs w:val="27"/>
        </w:rPr>
        <w:t xml:space="preserve">. Випуск 4: </w:t>
      </w:r>
      <w:r w:rsidRPr="00486C52">
        <w:rPr>
          <w:color w:val="000000"/>
          <w:sz w:val="27"/>
          <w:szCs w:val="27"/>
        </w:rPr>
        <w:t>https://uinp.gov.ua/usna-istoriya/ato-usna-istoriya</w:t>
      </w:r>
    </w:p>
    <w:p w:rsidR="008E7A6C" w:rsidRPr="003A6184" w:rsidRDefault="00486C52" w:rsidP="00486C52">
      <w:pPr>
        <w:pStyle w:val="ae"/>
        <w:spacing w:before="0" w:beforeAutospacing="0" w:after="0" w:afterAutospacing="0"/>
        <w:ind w:left="-142" w:firstLine="709"/>
        <w:jc w:val="both"/>
        <w:rPr>
          <w:sz w:val="28"/>
          <w:szCs w:val="28"/>
        </w:rPr>
      </w:pPr>
      <w:r>
        <w:rPr>
          <w:color w:val="000000"/>
          <w:sz w:val="27"/>
          <w:szCs w:val="27"/>
        </w:rPr>
        <w:t>«</w:t>
      </w:r>
      <w:r w:rsidR="003A6184" w:rsidRPr="00713A93">
        <w:rPr>
          <w:color w:val="000000"/>
          <w:sz w:val="27"/>
          <w:szCs w:val="27"/>
        </w:rPr>
        <w:t>Дівчата зрізають коси</w:t>
      </w:r>
      <w:r>
        <w:rPr>
          <w:color w:val="000000"/>
          <w:sz w:val="27"/>
          <w:szCs w:val="27"/>
        </w:rPr>
        <w:t>»:</w:t>
      </w:r>
      <w:r w:rsidR="003A6184">
        <w:rPr>
          <w:color w:val="000000"/>
          <w:sz w:val="27"/>
          <w:szCs w:val="27"/>
        </w:rPr>
        <w:t xml:space="preserve"> </w:t>
      </w:r>
      <w:r w:rsidRPr="00486C52">
        <w:rPr>
          <w:color w:val="000000"/>
          <w:sz w:val="27"/>
          <w:szCs w:val="27"/>
        </w:rPr>
        <w:t>https://mem.runsite.com.ua/elektronni-vydannya/divchata-zrizayut-kosy-knyga-pro-zhinok-na-viyni</w:t>
      </w:r>
    </w:p>
    <w:p w:rsidR="008E7A6C" w:rsidRDefault="008E7A6C" w:rsidP="002A2920">
      <w:pPr>
        <w:shd w:val="clear" w:color="auto" w:fill="FFFFFF" w:themeFill="background1"/>
        <w:spacing w:line="240" w:lineRule="auto"/>
        <w:ind w:right="-428" w:firstLine="851"/>
        <w:jc w:val="both"/>
        <w:rPr>
          <w:rFonts w:ascii="Times New Roman" w:eastAsia="Times New Roman" w:hAnsi="Times New Roman" w:cs="Times New Roman"/>
          <w:b/>
          <w:sz w:val="28"/>
          <w:szCs w:val="28"/>
        </w:rPr>
      </w:pPr>
    </w:p>
    <w:p w:rsidR="008E7A6C" w:rsidRDefault="008E7A6C" w:rsidP="002A2920">
      <w:pPr>
        <w:pBdr>
          <w:top w:val="nil"/>
          <w:left w:val="nil"/>
          <w:bottom w:val="nil"/>
          <w:right w:val="nil"/>
          <w:between w:val="nil"/>
        </w:pBdr>
        <w:shd w:val="clear" w:color="auto" w:fill="FFFFFF" w:themeFill="background1"/>
        <w:spacing w:line="240" w:lineRule="auto"/>
        <w:ind w:right="-428" w:firstLine="851"/>
        <w:jc w:val="both"/>
        <w:rPr>
          <w:rFonts w:ascii="Times New Roman" w:eastAsia="Times New Roman" w:hAnsi="Times New Roman" w:cs="Times New Roman"/>
          <w:sz w:val="28"/>
          <w:szCs w:val="28"/>
        </w:rPr>
      </w:pPr>
    </w:p>
    <w:sectPr w:rsidR="008E7A6C" w:rsidSect="00304198">
      <w:headerReference w:type="default" r:id="rId9"/>
      <w:pgSz w:w="11909" w:h="16834"/>
      <w:pgMar w:top="993" w:right="1399" w:bottom="1134"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0A7" w:rsidRDefault="000530A7" w:rsidP="00304198">
      <w:pPr>
        <w:spacing w:line="240" w:lineRule="auto"/>
      </w:pPr>
      <w:r>
        <w:separator/>
      </w:r>
    </w:p>
  </w:endnote>
  <w:endnote w:type="continuationSeparator" w:id="0">
    <w:p w:rsidR="000530A7" w:rsidRDefault="000530A7" w:rsidP="00304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0A7" w:rsidRDefault="000530A7" w:rsidP="00304198">
      <w:pPr>
        <w:spacing w:line="240" w:lineRule="auto"/>
      </w:pPr>
      <w:r>
        <w:separator/>
      </w:r>
    </w:p>
  </w:footnote>
  <w:footnote w:type="continuationSeparator" w:id="0">
    <w:p w:rsidR="000530A7" w:rsidRDefault="000530A7" w:rsidP="003041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92782"/>
      <w:docPartObj>
        <w:docPartGallery w:val="Page Numbers (Top of Page)"/>
        <w:docPartUnique/>
      </w:docPartObj>
    </w:sdtPr>
    <w:sdtEndPr/>
    <w:sdtContent>
      <w:p w:rsidR="00304198" w:rsidRDefault="00304198">
        <w:pPr>
          <w:pStyle w:val="af0"/>
          <w:jc w:val="center"/>
        </w:pPr>
        <w:r>
          <w:fldChar w:fldCharType="begin"/>
        </w:r>
        <w:r>
          <w:instrText>PAGE   \* MERGEFORMAT</w:instrText>
        </w:r>
        <w:r>
          <w:fldChar w:fldCharType="separate"/>
        </w:r>
        <w:r w:rsidR="00FA1D30" w:rsidRPr="00FA1D30">
          <w:rPr>
            <w:noProof/>
            <w:lang w:val="uk-UA"/>
          </w:rPr>
          <w:t>17</w:t>
        </w:r>
        <w:r>
          <w:fldChar w:fldCharType="end"/>
        </w:r>
      </w:p>
    </w:sdtContent>
  </w:sdt>
  <w:p w:rsidR="00304198" w:rsidRDefault="0030419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125D5"/>
    <w:multiLevelType w:val="multilevel"/>
    <w:tmpl w:val="3C18C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6C"/>
    <w:rsid w:val="000530A7"/>
    <w:rsid w:val="002A2920"/>
    <w:rsid w:val="00304198"/>
    <w:rsid w:val="003A6184"/>
    <w:rsid w:val="00486C52"/>
    <w:rsid w:val="005241CA"/>
    <w:rsid w:val="00615D06"/>
    <w:rsid w:val="006C6C6F"/>
    <w:rsid w:val="006E493E"/>
    <w:rsid w:val="006E6642"/>
    <w:rsid w:val="007E7ED0"/>
    <w:rsid w:val="008E7A6C"/>
    <w:rsid w:val="009257E0"/>
    <w:rsid w:val="009B3D08"/>
    <w:rsid w:val="00A832D5"/>
    <w:rsid w:val="00A93D82"/>
    <w:rsid w:val="00CF222F"/>
    <w:rsid w:val="00DE2268"/>
    <w:rsid w:val="00F43465"/>
    <w:rsid w:val="00FA1D30"/>
    <w:rsid w:val="00FF4E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733C1-C88F-457D-89A2-CE82E40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annotation text"/>
    <w:basedOn w:val="a"/>
    <w:link w:val="aa"/>
    <w:uiPriority w:val="99"/>
    <w:semiHidden/>
    <w:unhideWhenUsed/>
    <w:pPr>
      <w:spacing w:line="240" w:lineRule="auto"/>
    </w:pPr>
    <w:rPr>
      <w:sz w:val="20"/>
      <w:szCs w:val="20"/>
    </w:rPr>
  </w:style>
  <w:style w:type="character" w:customStyle="1" w:styleId="aa">
    <w:name w:val="Текст примечания Знак"/>
    <w:basedOn w:val="a0"/>
    <w:link w:val="a9"/>
    <w:uiPriority w:val="99"/>
    <w:semiHidden/>
    <w:rPr>
      <w:sz w:val="20"/>
      <w:szCs w:val="20"/>
    </w:rPr>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2A2920"/>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2A2920"/>
    <w:rPr>
      <w:rFonts w:ascii="Tahoma" w:hAnsi="Tahoma" w:cs="Tahoma"/>
      <w:sz w:val="16"/>
      <w:szCs w:val="16"/>
    </w:rPr>
  </w:style>
  <w:style w:type="paragraph" w:styleId="ae">
    <w:name w:val="Normal (Web)"/>
    <w:basedOn w:val="a"/>
    <w:uiPriority w:val="99"/>
    <w:unhideWhenUsed/>
    <w:rsid w:val="003A6184"/>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f">
    <w:name w:val="Hyperlink"/>
    <w:basedOn w:val="a0"/>
    <w:uiPriority w:val="99"/>
    <w:unhideWhenUsed/>
    <w:rsid w:val="003A6184"/>
    <w:rPr>
      <w:color w:val="0000FF" w:themeColor="hyperlink"/>
      <w:u w:val="single"/>
    </w:rPr>
  </w:style>
  <w:style w:type="paragraph" w:styleId="af0">
    <w:name w:val="header"/>
    <w:basedOn w:val="a"/>
    <w:link w:val="af1"/>
    <w:uiPriority w:val="99"/>
    <w:unhideWhenUsed/>
    <w:rsid w:val="00304198"/>
    <w:pPr>
      <w:tabs>
        <w:tab w:val="center" w:pos="4819"/>
        <w:tab w:val="right" w:pos="9639"/>
      </w:tabs>
      <w:spacing w:line="240" w:lineRule="auto"/>
    </w:pPr>
  </w:style>
  <w:style w:type="character" w:customStyle="1" w:styleId="af1">
    <w:name w:val="Верхний колонтитул Знак"/>
    <w:basedOn w:val="a0"/>
    <w:link w:val="af0"/>
    <w:uiPriority w:val="99"/>
    <w:rsid w:val="00304198"/>
  </w:style>
  <w:style w:type="paragraph" w:styleId="af2">
    <w:name w:val="footer"/>
    <w:basedOn w:val="a"/>
    <w:link w:val="af3"/>
    <w:uiPriority w:val="99"/>
    <w:unhideWhenUsed/>
    <w:rsid w:val="00304198"/>
    <w:pPr>
      <w:tabs>
        <w:tab w:val="center" w:pos="4819"/>
        <w:tab w:val="right" w:pos="9639"/>
      </w:tabs>
      <w:spacing w:line="240" w:lineRule="auto"/>
    </w:pPr>
  </w:style>
  <w:style w:type="character" w:customStyle="1" w:styleId="af3">
    <w:name w:val="Нижний колонтитул Знак"/>
    <w:basedOn w:val="a0"/>
    <w:link w:val="af2"/>
    <w:uiPriority w:val="99"/>
    <w:rsid w:val="0030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np.gov.ua/elektronni-vydannya/lyudy-siroyi-zony-svidky-rosiyskoyi-aneksiyi-krymu-2014-ro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8A93-FC1C-4031-855E-F2925352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6586</Words>
  <Characters>37541</Characters>
  <Application>Microsoft Office Word</Application>
  <DocSecurity>0</DocSecurity>
  <Lines>312</Lines>
  <Paragraphs>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uinp</dc:creator>
  <cp:lastModifiedBy>User</cp:lastModifiedBy>
  <cp:revision>3</cp:revision>
  <cp:lastPrinted>2019-02-27T13:25:00Z</cp:lastPrinted>
  <dcterms:created xsi:type="dcterms:W3CDTF">2019-03-07T07:05:00Z</dcterms:created>
  <dcterms:modified xsi:type="dcterms:W3CDTF">2019-03-07T07:05:00Z</dcterms:modified>
</cp:coreProperties>
</file>