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3B" w:rsidRPr="00983D59" w:rsidRDefault="00492331" w:rsidP="00983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неповний 2017 рік </w:t>
      </w:r>
      <w:r w:rsidR="00983D59" w:rsidRPr="00983D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ОСББ залучили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вдвічі </w:t>
      </w:r>
      <w:r w:rsidR="00A63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більше </w:t>
      </w:r>
      <w:r w:rsidR="00983D59" w:rsidRPr="00983D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на </w:t>
      </w:r>
      <w:r w:rsidR="005E34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енергоефективність </w:t>
      </w:r>
      <w:r w:rsidR="00983D59" w:rsidRPr="00983D59">
        <w:rPr>
          <w:rFonts w:ascii="Times New Roman" w:hAnsi="Times New Roman" w:cs="Times New Roman"/>
          <w:b/>
          <w:sz w:val="28"/>
          <w:szCs w:val="28"/>
          <w:lang w:val="uk-UA"/>
        </w:rPr>
        <w:t>за програмою «теплих кредитів» ніж за весь 2016 рік</w:t>
      </w:r>
    </w:p>
    <w:p w:rsidR="00983D59" w:rsidRDefault="00983D59" w:rsidP="004C7D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3D59" w:rsidRPr="004A70BF" w:rsidRDefault="003505C7" w:rsidP="005E34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За 8</w:t>
      </w:r>
      <w:r w:rsidR="00983D59">
        <w:rPr>
          <w:rFonts w:ascii="Times New Roman" w:hAnsi="Times New Roman" w:cs="Times New Roman"/>
          <w:sz w:val="28"/>
          <w:szCs w:val="28"/>
          <w:lang w:val="uk-UA"/>
        </w:rPr>
        <w:t xml:space="preserve">,5 місяців поточного року ОСББ та ЖБК взяли в </w:t>
      </w:r>
      <w:r w:rsidR="00DA0FE4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</w:t>
      </w:r>
      <w:r w:rsidR="00983D59">
        <w:rPr>
          <w:rFonts w:ascii="Times New Roman" w:hAnsi="Times New Roman" w:cs="Times New Roman"/>
          <w:sz w:val="28"/>
          <w:szCs w:val="28"/>
          <w:lang w:val="uk-UA"/>
        </w:rPr>
        <w:t>банках 560 «теплих кредитів» на суму 120 млн гривень. Це у 2 рази більше ніж за весь 2016 рік, коли ОСББ отримали 435 кредитів на суму 61 млн гривень.</w:t>
      </w:r>
    </w:p>
    <w:p w:rsidR="004C7D3B" w:rsidRPr="00983D59" w:rsidRDefault="004C7D3B" w:rsidP="005E34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34DE" w:rsidRDefault="005E34DE" w:rsidP="005E34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розповів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CA258E">
        <w:rPr>
          <w:rFonts w:ascii="Times New Roman" w:hAnsi="Times New Roman" w:cs="Times New Roman"/>
          <w:sz w:val="28"/>
          <w:szCs w:val="28"/>
          <w:lang w:val="uk-UA"/>
        </w:rPr>
        <w:t xml:space="preserve"> третій рік дії програми «теплих кредитів»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інтерес ОСББ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енергоощадн</w:t>
      </w:r>
      <w:r w:rsidR="00FC57A5">
        <w:rPr>
          <w:rFonts w:ascii="Times New Roman" w:hAnsi="Times New Roman" w:cs="Times New Roman"/>
          <w:sz w:val="28"/>
          <w:szCs w:val="28"/>
          <w:lang w:val="uk-UA"/>
        </w:rPr>
        <w:t>ості</w:t>
      </w:r>
      <w:proofErr w:type="spellEnd"/>
      <w:r w:rsidR="00FC57A5" w:rsidRPr="00FC5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7A5">
        <w:rPr>
          <w:rFonts w:ascii="Times New Roman" w:hAnsi="Times New Roman" w:cs="Times New Roman"/>
          <w:sz w:val="28"/>
          <w:szCs w:val="28"/>
          <w:lang w:val="uk-UA"/>
        </w:rPr>
        <w:t>розпалився з більшою силою</w:t>
      </w:r>
      <w:r>
        <w:rPr>
          <w:rFonts w:ascii="Times New Roman" w:hAnsi="Times New Roman" w:cs="Times New Roman"/>
          <w:sz w:val="28"/>
          <w:szCs w:val="28"/>
          <w:lang w:val="uk-UA"/>
        </w:rPr>
        <w:t>. Цьому є кілька пояснень. По-перше, мешканці багатоповерхівок бачать успіхи інших</w:t>
      </w:r>
      <w:r w:rsidR="00E958A3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програми. По-друге,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ержава надає </w:t>
      </w:r>
      <w:r w:rsidR="00A638DD">
        <w:rPr>
          <w:rFonts w:ascii="Times New Roman" w:hAnsi="Times New Roman" w:cs="Times New Roman"/>
          <w:sz w:val="28"/>
          <w:szCs w:val="28"/>
          <w:lang w:val="uk-UA"/>
        </w:rPr>
        <w:t xml:space="preserve">ОСББ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найбільшу компенсацію – від 40% до 70% суми «теплого кредиту». По-третє, ОСББ можуть розраховувати на додаткове відшкодування відсоткової ставки чи суми кредиту від місцевої влади. У результаті ОСББ мають унікальну нагоду реалізувати необхідні </w:t>
      </w:r>
      <w:r w:rsidR="00C904A4">
        <w:rPr>
          <w:rFonts w:ascii="Times New Roman" w:hAnsi="Times New Roman" w:cs="Times New Roman"/>
          <w:sz w:val="28"/>
          <w:szCs w:val="28"/>
          <w:lang w:val="uk-UA"/>
        </w:rPr>
        <w:t xml:space="preserve">зазвичай недешеві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заходи за половину їхньої вартості і навіть менше.</w:t>
      </w:r>
    </w:p>
    <w:p w:rsidR="005E34DE" w:rsidRDefault="005E34DE" w:rsidP="005E34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7D3B" w:rsidRDefault="002B333F" w:rsidP="005E34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свідчить статистика, все більше ОСББ та ЖБК розпочинають свою історію участі у програмі з незначних заходів</w:t>
      </w:r>
      <w:r w:rsidR="00221064">
        <w:rPr>
          <w:rFonts w:ascii="Times New Roman" w:hAnsi="Times New Roman" w:cs="Times New Roman"/>
          <w:sz w:val="28"/>
          <w:szCs w:val="28"/>
          <w:lang w:val="uk-UA"/>
        </w:rPr>
        <w:t>, поступово приводячи свій будинок до ладу за Урядової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>. Так, одеське ЖБК «Приморський 30» залучило 120 тис. грн. на встановлення ІТП у 16-поверх</w:t>
      </w:r>
      <w:r w:rsidR="00492331">
        <w:rPr>
          <w:rFonts w:ascii="Times New Roman" w:hAnsi="Times New Roman" w:cs="Times New Roman"/>
          <w:sz w:val="28"/>
          <w:szCs w:val="28"/>
          <w:lang w:val="uk-UA"/>
        </w:rPr>
        <w:t>овому будинку.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Компенсація за кредитом надійшла і з державного, і з міського бюджетів. Рахунки за опалення зменшилися на 30%. Тепер мешканці, </w:t>
      </w:r>
      <w:r w:rsidR="00B44ADC">
        <w:rPr>
          <w:rFonts w:ascii="Times New Roman" w:hAnsi="Times New Roman" w:cs="Times New Roman"/>
          <w:sz w:val="28"/>
          <w:szCs w:val="28"/>
          <w:lang w:val="uk-UA"/>
        </w:rPr>
        <w:t xml:space="preserve">задоволені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першим проектом, планують </w:t>
      </w:r>
      <w:r w:rsidR="00A638DD">
        <w:rPr>
          <w:rFonts w:ascii="Times New Roman" w:hAnsi="Times New Roman" w:cs="Times New Roman"/>
          <w:sz w:val="28"/>
          <w:szCs w:val="28"/>
          <w:lang w:val="uk-UA"/>
        </w:rPr>
        <w:t xml:space="preserve">вдруге скористатися програмою </w:t>
      </w:r>
      <w:r w:rsidR="00FA753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замінити вікна в під</w:t>
      </w:r>
      <w:r w:rsidRPr="00FA753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їзді на енергоефективні, встановити нові вхідні двері та утеплити горище. </w:t>
      </w:r>
    </w:p>
    <w:p w:rsidR="007101C2" w:rsidRDefault="007101C2" w:rsidP="005E34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1C2" w:rsidRDefault="007101C2" w:rsidP="005E34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Ті ОСББ, які наважуються на комплексну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термомодернізацію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будинку, отримують найбільшу економію</w:t>
      </w:r>
      <w:r w:rsidR="003A66F8">
        <w:rPr>
          <w:rFonts w:ascii="Times New Roman" w:hAnsi="Times New Roman" w:cs="Times New Roman"/>
          <w:sz w:val="28"/>
          <w:szCs w:val="28"/>
          <w:lang w:val="uk-UA"/>
        </w:rPr>
        <w:t>: вдвічі, а інколи й втричі менше сплачують за опалення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8A3" w:rsidRDefault="00E958A3" w:rsidP="005E34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7D3B" w:rsidRPr="004A70BF" w:rsidRDefault="00221064" w:rsidP="002210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Загалом, з початку дії програми </w:t>
      </w:r>
      <w:r w:rsidR="00A638DD">
        <w:rPr>
          <w:rFonts w:ascii="Times New Roman" w:hAnsi="Times New Roman" w:cs="Times New Roman"/>
          <w:sz w:val="28"/>
          <w:szCs w:val="28"/>
          <w:lang w:val="uk-UA"/>
        </w:rPr>
        <w:t>нею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скористалися майже 120 ОСББ та ЖБК, залучивши </w:t>
      </w:r>
      <w:r w:rsidR="00A638DD">
        <w:rPr>
          <w:rFonts w:ascii="Times New Roman" w:hAnsi="Times New Roman" w:cs="Times New Roman"/>
          <w:sz w:val="28"/>
          <w:szCs w:val="28"/>
          <w:lang w:val="uk-UA"/>
        </w:rPr>
        <w:t xml:space="preserve">на утеплення своїх будинків </w:t>
      </w:r>
      <w:r w:rsidR="00834BB5">
        <w:rPr>
          <w:rFonts w:ascii="Times New Roman" w:hAnsi="Times New Roman" w:cs="Times New Roman"/>
          <w:sz w:val="28"/>
          <w:szCs w:val="28"/>
          <w:lang w:val="uk-UA"/>
        </w:rPr>
        <w:t>майже 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 гривень. Найактивніше </w:t>
      </w:r>
      <w:r w:rsidR="00A638DD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долучаються ОСББ Запорізької, Рівненської та </w:t>
      </w:r>
      <w:r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областей. Найбільшу суму коштів</w:t>
      </w:r>
      <w:r w:rsidR="00D35DD1">
        <w:rPr>
          <w:rFonts w:ascii="Times New Roman" w:hAnsi="Times New Roman" w:cs="Times New Roman"/>
          <w:sz w:val="28"/>
          <w:szCs w:val="28"/>
          <w:lang w:val="uk-UA"/>
        </w:rPr>
        <w:t xml:space="preserve"> на утеплення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 – 37 млн грн., взя</w:t>
      </w:r>
      <w:r w:rsidR="00307650">
        <w:rPr>
          <w:rFonts w:ascii="Times New Roman" w:hAnsi="Times New Roman" w:cs="Times New Roman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ОСББ Волинської області. </w:t>
      </w:r>
    </w:p>
    <w:p w:rsidR="004C7D3B" w:rsidRPr="004A70BF" w:rsidRDefault="004C7D3B" w:rsidP="004C7D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9469A" w:rsidRPr="004A70BF" w:rsidRDefault="004C7D3B" w:rsidP="004C7D3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0BF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bookmarkEnd w:id="0"/>
    <w:p w:rsidR="00737F1E" w:rsidRPr="004A70BF" w:rsidRDefault="00737F1E" w:rsidP="004C7D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7F1E" w:rsidRPr="004A70BF" w:rsidSect="00737F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D3B"/>
    <w:rsid w:val="00060470"/>
    <w:rsid w:val="00144438"/>
    <w:rsid w:val="00221064"/>
    <w:rsid w:val="002B333F"/>
    <w:rsid w:val="00307650"/>
    <w:rsid w:val="003505C7"/>
    <w:rsid w:val="003A66F8"/>
    <w:rsid w:val="00492331"/>
    <w:rsid w:val="004A70BF"/>
    <w:rsid w:val="004C7D3B"/>
    <w:rsid w:val="005E34DE"/>
    <w:rsid w:val="005E693D"/>
    <w:rsid w:val="007101C2"/>
    <w:rsid w:val="00737F1E"/>
    <w:rsid w:val="00834BB5"/>
    <w:rsid w:val="00983D59"/>
    <w:rsid w:val="00A638DD"/>
    <w:rsid w:val="00A9469A"/>
    <w:rsid w:val="00B44ADC"/>
    <w:rsid w:val="00C904A4"/>
    <w:rsid w:val="00CA258E"/>
    <w:rsid w:val="00D35DD1"/>
    <w:rsid w:val="00DA0FE4"/>
    <w:rsid w:val="00E958A3"/>
    <w:rsid w:val="00FA7538"/>
    <w:rsid w:val="00F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D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50</cp:revision>
  <cp:lastPrinted>2017-09-21T16:32:00Z</cp:lastPrinted>
  <dcterms:created xsi:type="dcterms:W3CDTF">2017-09-21T01:27:00Z</dcterms:created>
  <dcterms:modified xsi:type="dcterms:W3CDTF">2017-09-21T17:41:00Z</dcterms:modified>
</cp:coreProperties>
</file>