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FC" w:rsidRPr="000C5C91" w:rsidRDefault="00192FE7" w:rsidP="00D24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192FE7">
        <w:rPr>
          <w:rFonts w:ascii="Times New Roman" w:hAnsi="Times New Roman" w:cs="Times New Roman"/>
          <w:b/>
          <w:sz w:val="28"/>
          <w:szCs w:val="28"/>
        </w:rPr>
        <w:t>Вже майже 600 млн грн «теплих кредитів»</w:t>
      </w:r>
      <w:r w:rsidR="000C5C91">
        <w:rPr>
          <w:rFonts w:ascii="Times New Roman" w:hAnsi="Times New Roman" w:cs="Times New Roman"/>
          <w:b/>
          <w:sz w:val="28"/>
          <w:szCs w:val="28"/>
        </w:rPr>
        <w:t xml:space="preserve"> отримали українці у цьому році</w:t>
      </w:r>
    </w:p>
    <w:p w:rsidR="00192FE7" w:rsidRDefault="00192FE7" w:rsidP="00F47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49A" w:rsidRDefault="00B37BD5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D557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5572D">
        <w:rPr>
          <w:rFonts w:ascii="Times New Roman" w:hAnsi="Times New Roman" w:cs="Times New Roman"/>
          <w:sz w:val="28"/>
          <w:szCs w:val="28"/>
        </w:rPr>
        <w:t>епл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5572D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D557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у самому розпалі.</w:t>
      </w:r>
      <w:r w:rsidR="00D5572D">
        <w:rPr>
          <w:rFonts w:ascii="Times New Roman" w:hAnsi="Times New Roman" w:cs="Times New Roman"/>
          <w:sz w:val="28"/>
          <w:szCs w:val="28"/>
        </w:rPr>
        <w:t xml:space="preserve"> </w:t>
      </w:r>
      <w:r w:rsidR="002A4A19">
        <w:rPr>
          <w:rFonts w:ascii="Times New Roman" w:hAnsi="Times New Roman" w:cs="Times New Roman"/>
          <w:sz w:val="28"/>
          <w:szCs w:val="28"/>
        </w:rPr>
        <w:t>Минулого тижня</w:t>
      </w:r>
      <w:r w:rsidR="00B9149A">
        <w:rPr>
          <w:rFonts w:ascii="Times New Roman" w:hAnsi="Times New Roman" w:cs="Times New Roman"/>
          <w:sz w:val="28"/>
          <w:szCs w:val="28"/>
        </w:rPr>
        <w:t xml:space="preserve"> </w:t>
      </w:r>
      <w:r w:rsidR="002D4D09">
        <w:rPr>
          <w:rFonts w:ascii="Times New Roman" w:hAnsi="Times New Roman" w:cs="Times New Roman"/>
          <w:sz w:val="28"/>
          <w:szCs w:val="28"/>
        </w:rPr>
        <w:t>українські родини залучили ще</w:t>
      </w:r>
      <w:r w:rsidR="00B9149A">
        <w:rPr>
          <w:rFonts w:ascii="Times New Roman" w:hAnsi="Times New Roman" w:cs="Times New Roman"/>
          <w:sz w:val="28"/>
          <w:szCs w:val="28"/>
        </w:rPr>
        <w:t xml:space="preserve"> близько 50 млн грн. «теплих кредитів» для термомодернізації будинків, зокрема:</w:t>
      </w: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- 33 млн грн – на утеплення приватних будинків;</w:t>
      </w: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більше 15 млн грн – для ОСББ;</w:t>
      </w: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майже 2 млн грн – на твердопаливні котли.</w:t>
      </w: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 xml:space="preserve">Загалом, у 2019 р. </w:t>
      </w:r>
      <w:r>
        <w:rPr>
          <w:sz w:val="28"/>
          <w:szCs w:val="28"/>
          <w:shd w:val="clear" w:color="auto" w:fill="FFFFFF"/>
        </w:rPr>
        <w:t>понад</w:t>
      </w:r>
      <w:r w:rsidRPr="00B60246">
        <w:rPr>
          <w:sz w:val="28"/>
          <w:szCs w:val="28"/>
          <w:shd w:val="clear" w:color="auto" w:fill="FFFFFF"/>
        </w:rPr>
        <w:t xml:space="preserve"> 4</w:t>
      </w:r>
      <w:r>
        <w:rPr>
          <w:sz w:val="28"/>
          <w:szCs w:val="28"/>
          <w:shd w:val="clear" w:color="auto" w:fill="FFFFFF"/>
        </w:rPr>
        <w:t>7</w:t>
      </w:r>
      <w:r w:rsidRPr="00B60246">
        <w:rPr>
          <w:sz w:val="28"/>
          <w:szCs w:val="28"/>
          <w:shd w:val="clear" w:color="auto" w:fill="FFFFFF"/>
        </w:rPr>
        <w:t xml:space="preserve"> тис. родин вже отримали в банках </w:t>
      </w:r>
      <w:r>
        <w:rPr>
          <w:sz w:val="28"/>
          <w:szCs w:val="28"/>
          <w:shd w:val="clear" w:color="auto" w:fill="FFFFFF"/>
        </w:rPr>
        <w:t xml:space="preserve">близько 600 </w:t>
      </w:r>
      <w:r w:rsidRPr="00B60246">
        <w:rPr>
          <w:sz w:val="28"/>
          <w:szCs w:val="28"/>
          <w:shd w:val="clear" w:color="auto" w:fill="FFFFFF"/>
        </w:rPr>
        <w:t>млн г</w:t>
      </w:r>
      <w:r>
        <w:rPr>
          <w:sz w:val="28"/>
          <w:szCs w:val="28"/>
          <w:shd w:val="clear" w:color="auto" w:fill="FFFFFF"/>
        </w:rPr>
        <w:t xml:space="preserve">рн «теплих кредитів». </w:t>
      </w: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AC4145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B9149A">
        <w:rPr>
          <w:sz w:val="28"/>
          <w:szCs w:val="28"/>
          <w:shd w:val="clear" w:color="auto" w:fill="FFFFFF"/>
        </w:rPr>
        <w:t>Звертаю увагу, що це вже більша частина ві</w:t>
      </w:r>
      <w:r w:rsidR="00B9149A" w:rsidRPr="00B60246">
        <w:rPr>
          <w:sz w:val="28"/>
          <w:szCs w:val="28"/>
          <w:shd w:val="clear" w:color="auto" w:fill="FFFFFF"/>
        </w:rPr>
        <w:t>д усього прогнозованого обсягу кредитування у ц.</w:t>
      </w:r>
      <w:r w:rsidR="00B9149A">
        <w:rPr>
          <w:sz w:val="28"/>
          <w:szCs w:val="28"/>
          <w:shd w:val="clear" w:color="auto" w:fill="FFFFFF"/>
        </w:rPr>
        <w:t xml:space="preserve"> </w:t>
      </w:r>
      <w:r w:rsidR="00B9149A" w:rsidRPr="00B60246">
        <w:rPr>
          <w:sz w:val="28"/>
          <w:szCs w:val="28"/>
          <w:shd w:val="clear" w:color="auto" w:fill="FFFFFF"/>
        </w:rPr>
        <w:t>р. – 1,1 млрд грн «теплих кредитів» (за наявного бюджетного фінансування у розмірі 400 млн гривень)</w:t>
      </w:r>
      <w:r>
        <w:rPr>
          <w:sz w:val="28"/>
          <w:szCs w:val="28"/>
          <w:shd w:val="clear" w:color="auto" w:fill="FFFFFF"/>
        </w:rPr>
        <w:t>», - прокоментував Голова Держенергоефективності Сергій Савчук</w:t>
      </w:r>
      <w:r w:rsidR="00B9149A" w:rsidRPr="00B60246">
        <w:rPr>
          <w:sz w:val="28"/>
          <w:szCs w:val="28"/>
          <w:shd w:val="clear" w:color="auto" w:fill="FFFFFF"/>
        </w:rPr>
        <w:t>.</w:t>
      </w:r>
    </w:p>
    <w:p w:rsidR="00B37BD5" w:rsidRDefault="00B37BD5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37BD5" w:rsidRDefault="00AC4145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Водночас Голова нагадав</w:t>
      </w:r>
      <w:r w:rsidR="00B37BD5">
        <w:rPr>
          <w:sz w:val="28"/>
          <w:szCs w:val="28"/>
          <w:shd w:val="clear" w:color="auto" w:fill="FFFFFF"/>
        </w:rPr>
        <w:t>, що додаткову компенсацію надає місцева влада</w:t>
      </w:r>
      <w:r w:rsidR="000E1830">
        <w:rPr>
          <w:sz w:val="28"/>
          <w:szCs w:val="28"/>
          <w:shd w:val="clear" w:color="auto" w:fill="FFFFFF"/>
        </w:rPr>
        <w:t xml:space="preserve"> (</w:t>
      </w:r>
      <w:hyperlink r:id="rId4" w:history="1">
        <w:r w:rsidR="000E1830" w:rsidRPr="00A52920">
          <w:rPr>
            <w:rStyle w:val="a4"/>
            <w:sz w:val="28"/>
            <w:szCs w:val="28"/>
            <w:shd w:val="clear" w:color="auto" w:fill="FFFFFF"/>
          </w:rPr>
          <w:t>http://saee.gov.ua/uk/programs/map</w:t>
        </w:r>
      </w:hyperlink>
      <w:r w:rsidR="000E1830">
        <w:rPr>
          <w:sz w:val="28"/>
          <w:szCs w:val="28"/>
          <w:shd w:val="clear" w:color="auto" w:fill="FFFFFF"/>
        </w:rPr>
        <w:t>)</w:t>
      </w:r>
      <w:r w:rsidR="00B37BD5">
        <w:rPr>
          <w:sz w:val="28"/>
          <w:szCs w:val="28"/>
          <w:shd w:val="clear" w:color="auto" w:fill="FFFFFF"/>
        </w:rPr>
        <w:t>. На сьогодні виділено 140 млн грн із місцевих бюджетів на співфінансування «теплих кредитів».</w:t>
      </w:r>
    </w:p>
    <w:p w:rsidR="00B37BD5" w:rsidRDefault="00B37BD5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37BD5" w:rsidRDefault="00AC4145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B37BD5">
        <w:rPr>
          <w:sz w:val="28"/>
          <w:szCs w:val="28"/>
          <w:shd w:val="clear" w:color="auto" w:fill="FFFFFF"/>
        </w:rPr>
        <w:t>Скористайтеся вдалою нагодою одержати подвійну чи навіть потрійну компенсацію на енергоефективні заходи для своїх осель!</w:t>
      </w:r>
      <w:r>
        <w:rPr>
          <w:sz w:val="28"/>
          <w:szCs w:val="28"/>
          <w:shd w:val="clear" w:color="auto" w:fill="FFFFFF"/>
        </w:rPr>
        <w:t>», - підсумував С.Савчук.</w:t>
      </w: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</w:p>
    <w:p w:rsidR="00E946CC" w:rsidRDefault="00E946CC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6480175" cy="4022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C91" w:rsidRPr="001B555C" w:rsidRDefault="000C5C91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C5C91">
        <w:rPr>
          <w:b/>
          <w:sz w:val="28"/>
          <w:szCs w:val="28"/>
          <w:shd w:val="clear" w:color="auto" w:fill="FFFFFF"/>
        </w:rPr>
        <w:t>Управління комунікації та зв</w:t>
      </w:r>
      <w:r w:rsidRPr="00E946CC">
        <w:rPr>
          <w:b/>
          <w:sz w:val="28"/>
          <w:szCs w:val="28"/>
          <w:shd w:val="clear" w:color="auto" w:fill="FFFFFF"/>
        </w:rPr>
        <w:t>’</w:t>
      </w:r>
      <w:r w:rsidRPr="000C5C91">
        <w:rPr>
          <w:b/>
          <w:sz w:val="28"/>
          <w:szCs w:val="28"/>
          <w:shd w:val="clear" w:color="auto" w:fill="FFFFFF"/>
        </w:rPr>
        <w:t>язків з громадськістю</w:t>
      </w:r>
      <w:r w:rsidR="001B555C" w:rsidRPr="00E946CC">
        <w:rPr>
          <w:b/>
          <w:sz w:val="28"/>
          <w:szCs w:val="28"/>
          <w:shd w:val="clear" w:color="auto" w:fill="FFFFFF"/>
        </w:rPr>
        <w:t xml:space="preserve"> </w:t>
      </w:r>
      <w:r w:rsidR="001B555C">
        <w:rPr>
          <w:b/>
          <w:sz w:val="28"/>
          <w:szCs w:val="28"/>
          <w:shd w:val="clear" w:color="auto" w:fill="FFFFFF"/>
        </w:rPr>
        <w:t>Держенергоефективності</w:t>
      </w: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B9149A" w:rsidSect="00192F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7F"/>
    <w:rsid w:val="0004602F"/>
    <w:rsid w:val="00096341"/>
    <w:rsid w:val="000A7293"/>
    <w:rsid w:val="000C5C91"/>
    <w:rsid w:val="000E1830"/>
    <w:rsid w:val="0012765A"/>
    <w:rsid w:val="001516FF"/>
    <w:rsid w:val="00192FE7"/>
    <w:rsid w:val="001A1A51"/>
    <w:rsid w:val="001B555C"/>
    <w:rsid w:val="002A4A19"/>
    <w:rsid w:val="002D4D09"/>
    <w:rsid w:val="0031213F"/>
    <w:rsid w:val="0032772A"/>
    <w:rsid w:val="00601DE7"/>
    <w:rsid w:val="006D5BE5"/>
    <w:rsid w:val="00777A7F"/>
    <w:rsid w:val="00A81BDD"/>
    <w:rsid w:val="00AA461E"/>
    <w:rsid w:val="00AC4145"/>
    <w:rsid w:val="00B37BD5"/>
    <w:rsid w:val="00B9149A"/>
    <w:rsid w:val="00D245CA"/>
    <w:rsid w:val="00D50C7E"/>
    <w:rsid w:val="00D5572D"/>
    <w:rsid w:val="00E03415"/>
    <w:rsid w:val="00E946CC"/>
    <w:rsid w:val="00ED7EFC"/>
    <w:rsid w:val="00F47295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BF975-E7F6-4F25-BD9B-3A0766CB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95"/>
    <w:pPr>
      <w:spacing w:after="0" w:line="240" w:lineRule="auto"/>
    </w:pPr>
  </w:style>
  <w:style w:type="paragraph" w:customStyle="1" w:styleId="m2321704124068266406gmail-m-8721342156446143641gmail-msonospacing">
    <w:name w:val="m_2321704124068266406gmail-m_-8721342156446143641gmail-msonospacing"/>
    <w:basedOn w:val="a"/>
    <w:rsid w:val="00A8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E18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saee.gov.ua/uk/programs/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2019-05-13T12:43:00Z</cp:lastPrinted>
  <dcterms:created xsi:type="dcterms:W3CDTF">2019-05-14T10:22:00Z</dcterms:created>
  <dcterms:modified xsi:type="dcterms:W3CDTF">2019-05-14T10:22:00Z</dcterms:modified>
</cp:coreProperties>
</file>