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94" w:rsidRPr="00D96F29" w:rsidRDefault="00004A94" w:rsidP="00D96F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D96F29">
        <w:rPr>
          <w:rFonts w:ascii="Times New Roman" w:hAnsi="Times New Roman" w:cs="Times New Roman"/>
          <w:b/>
          <w:sz w:val="28"/>
          <w:szCs w:val="28"/>
        </w:rPr>
        <w:t>Понад 2100 ОСББ залучили близько 700 млн грн «теплих кред</w:t>
      </w:r>
      <w:r w:rsidR="00D96F29">
        <w:rPr>
          <w:rFonts w:ascii="Times New Roman" w:hAnsi="Times New Roman" w:cs="Times New Roman"/>
          <w:b/>
          <w:sz w:val="28"/>
          <w:szCs w:val="28"/>
        </w:rPr>
        <w:t>итів» лише за неповний 2019 рік</w:t>
      </w: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A53" w:rsidRDefault="00913A53" w:rsidP="00004A9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480175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A94" w:rsidRDefault="00D96F29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47">
        <w:rPr>
          <w:rFonts w:ascii="Times New Roman" w:hAnsi="Times New Roman" w:cs="Times New Roman"/>
          <w:b/>
          <w:sz w:val="28"/>
          <w:szCs w:val="28"/>
        </w:rPr>
        <w:t>Понад 2100 ОСББ</w:t>
      </w:r>
      <w:r>
        <w:rPr>
          <w:rFonts w:ascii="Times New Roman" w:hAnsi="Times New Roman" w:cs="Times New Roman"/>
          <w:sz w:val="28"/>
          <w:szCs w:val="28"/>
        </w:rPr>
        <w:t xml:space="preserve"> залучили </w:t>
      </w:r>
      <w:r w:rsidRPr="004F5947">
        <w:rPr>
          <w:rFonts w:ascii="Times New Roman" w:hAnsi="Times New Roman" w:cs="Times New Roman"/>
          <w:b/>
          <w:sz w:val="28"/>
          <w:szCs w:val="28"/>
        </w:rPr>
        <w:t>близько 700 млн грн</w:t>
      </w:r>
      <w:r>
        <w:rPr>
          <w:rFonts w:ascii="Times New Roman" w:hAnsi="Times New Roman" w:cs="Times New Roman"/>
          <w:sz w:val="28"/>
          <w:szCs w:val="28"/>
        </w:rPr>
        <w:t xml:space="preserve"> «теплих кредитів» лише за неповний 2019 рік. </w:t>
      </w:r>
      <w:r w:rsidR="00004A94">
        <w:rPr>
          <w:rFonts w:ascii="Times New Roman" w:hAnsi="Times New Roman" w:cs="Times New Roman"/>
          <w:sz w:val="28"/>
          <w:szCs w:val="28"/>
        </w:rPr>
        <w:t>Такі дані перевищують показники всього 2018 р., коли більше 1600 об</w:t>
      </w:r>
      <w:r w:rsidR="00004A94" w:rsidRPr="000E20B5">
        <w:rPr>
          <w:rFonts w:ascii="Times New Roman" w:hAnsi="Times New Roman" w:cs="Times New Roman"/>
          <w:sz w:val="28"/>
          <w:szCs w:val="28"/>
        </w:rPr>
        <w:t>’</w:t>
      </w:r>
      <w:r w:rsidR="00004A94">
        <w:rPr>
          <w:rFonts w:ascii="Times New Roman" w:hAnsi="Times New Roman" w:cs="Times New Roman"/>
          <w:sz w:val="28"/>
          <w:szCs w:val="28"/>
        </w:rPr>
        <w:t>єднань використало 460 млн грн кредитів на енергоефективні заходи.</w:t>
      </w: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9E4" w:rsidRDefault="00D96F29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пояснив Голова Держенергоефективності Сергій Савчук, р</w:t>
      </w:r>
      <w:r w:rsidR="00004A94">
        <w:rPr>
          <w:rFonts w:ascii="Times New Roman" w:hAnsi="Times New Roman" w:cs="Times New Roman"/>
          <w:sz w:val="28"/>
          <w:szCs w:val="28"/>
        </w:rPr>
        <w:t>езультати моніторингу дії</w:t>
      </w:r>
      <w:r w:rsidR="004F5947">
        <w:rPr>
          <w:rFonts w:ascii="Times New Roman" w:hAnsi="Times New Roman" w:cs="Times New Roman"/>
          <w:sz w:val="28"/>
          <w:szCs w:val="28"/>
        </w:rPr>
        <w:t xml:space="preserve"> державної</w:t>
      </w:r>
      <w:r w:rsidR="00004A94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4F5947">
        <w:rPr>
          <w:rFonts w:ascii="Times New Roman" w:hAnsi="Times New Roman" w:cs="Times New Roman"/>
          <w:sz w:val="28"/>
          <w:szCs w:val="28"/>
        </w:rPr>
        <w:t xml:space="preserve"> «теплих кредитів»</w:t>
      </w:r>
      <w:r w:rsidR="00004A94">
        <w:rPr>
          <w:rFonts w:ascii="Times New Roman" w:hAnsi="Times New Roman" w:cs="Times New Roman"/>
          <w:sz w:val="28"/>
          <w:szCs w:val="28"/>
        </w:rPr>
        <w:t xml:space="preserve"> доводять, наскільки стрімко зросла довіра ОСББ до </w:t>
      </w:r>
      <w:r w:rsidR="004F5947">
        <w:rPr>
          <w:rFonts w:ascii="Times New Roman" w:hAnsi="Times New Roman" w:cs="Times New Roman"/>
          <w:sz w:val="28"/>
          <w:szCs w:val="28"/>
        </w:rPr>
        <w:t>цього механізму</w:t>
      </w:r>
      <w:r w:rsidR="00004A94">
        <w:rPr>
          <w:rFonts w:ascii="Times New Roman" w:hAnsi="Times New Roman" w:cs="Times New Roman"/>
          <w:sz w:val="28"/>
          <w:szCs w:val="28"/>
        </w:rPr>
        <w:t xml:space="preserve"> за 5 років.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A94">
        <w:rPr>
          <w:rFonts w:ascii="Times New Roman" w:hAnsi="Times New Roman" w:cs="Times New Roman"/>
          <w:sz w:val="28"/>
          <w:szCs w:val="28"/>
        </w:rPr>
        <w:t>Адже держава виконує свою роль</w:t>
      </w:r>
      <w:r w:rsidR="003611B1">
        <w:rPr>
          <w:rFonts w:ascii="Times New Roman" w:hAnsi="Times New Roman" w:cs="Times New Roman"/>
          <w:sz w:val="28"/>
          <w:szCs w:val="28"/>
        </w:rPr>
        <w:t>, зокрема</w:t>
      </w:r>
      <w:r w:rsidR="00004A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09E4" w:rsidRDefault="00BD09E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9E4" w:rsidRDefault="00BD09E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A94">
        <w:rPr>
          <w:rFonts w:ascii="Times New Roman" w:hAnsi="Times New Roman" w:cs="Times New Roman"/>
          <w:sz w:val="28"/>
          <w:szCs w:val="28"/>
        </w:rPr>
        <w:t>надає значне відшкодування до 70% суми «теплих кредитів»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9E4" w:rsidRDefault="00BD09E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A94" w:rsidRDefault="00BD09E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1B1">
        <w:rPr>
          <w:rFonts w:ascii="Times New Roman" w:hAnsi="Times New Roman" w:cs="Times New Roman"/>
          <w:sz w:val="28"/>
          <w:szCs w:val="28"/>
        </w:rPr>
        <w:t xml:space="preserve">полегшує </w:t>
      </w:r>
      <w:r w:rsidR="00004A94">
        <w:rPr>
          <w:rFonts w:ascii="Times New Roman" w:hAnsi="Times New Roman" w:cs="Times New Roman"/>
          <w:sz w:val="28"/>
          <w:szCs w:val="28"/>
        </w:rPr>
        <w:t>фінансове навантаження ОСББ під час комплексної термомодернізації.</w:t>
      </w: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цьому, додаткову компенсацію </w:t>
      </w:r>
      <w:r w:rsidR="00814664">
        <w:rPr>
          <w:rFonts w:ascii="Times New Roman" w:hAnsi="Times New Roman" w:cs="Times New Roman"/>
          <w:sz w:val="28"/>
          <w:szCs w:val="28"/>
        </w:rPr>
        <w:t xml:space="preserve">за «теплими кредитами» </w:t>
      </w:r>
      <w:r>
        <w:rPr>
          <w:rFonts w:ascii="Times New Roman" w:hAnsi="Times New Roman" w:cs="Times New Roman"/>
          <w:sz w:val="28"/>
          <w:szCs w:val="28"/>
        </w:rPr>
        <w:t xml:space="preserve">можна отримати </w:t>
      </w:r>
      <w:r w:rsidR="003611B1">
        <w:rPr>
          <w:rFonts w:ascii="Times New Roman" w:hAnsi="Times New Roman" w:cs="Times New Roman"/>
          <w:sz w:val="28"/>
          <w:szCs w:val="28"/>
        </w:rPr>
        <w:t xml:space="preserve">у рамках </w:t>
      </w:r>
      <w:r>
        <w:rPr>
          <w:rFonts w:ascii="Times New Roman" w:hAnsi="Times New Roman" w:cs="Times New Roman"/>
          <w:sz w:val="28"/>
          <w:szCs w:val="28"/>
        </w:rPr>
        <w:t>понад 170 діючих місцевих програм</w:t>
      </w:r>
      <w:r w:rsidR="003611B1">
        <w:rPr>
          <w:rFonts w:ascii="Times New Roman" w:hAnsi="Times New Roman" w:cs="Times New Roman"/>
          <w:sz w:val="28"/>
          <w:szCs w:val="28"/>
        </w:rPr>
        <w:t xml:space="preserve"> у різних регіонах України (</w:t>
      </w:r>
      <w:hyperlink r:id="rId5" w:history="1">
        <w:r w:rsidRPr="00112087">
          <w:rPr>
            <w:rStyle w:val="a4"/>
            <w:rFonts w:ascii="Times New Roman" w:hAnsi="Times New Roman" w:cs="Times New Roman"/>
            <w:sz w:val="28"/>
            <w:szCs w:val="28"/>
          </w:rPr>
          <w:t>http://saee.gov.ua/uk/programs/map</w:t>
        </w:r>
      </w:hyperlink>
      <w:r w:rsidR="003611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A94" w:rsidRDefault="00D96F29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A94">
        <w:rPr>
          <w:rFonts w:ascii="Times New Roman" w:hAnsi="Times New Roman" w:cs="Times New Roman"/>
          <w:sz w:val="28"/>
          <w:szCs w:val="28"/>
        </w:rPr>
        <w:t>Як наслідок, подвійне та потрійне відшкодування може охопити фактично всю суму «теплого кредиту» для ОСББ. Таке вигідне співфінансування приваблює все більше нових учасників</w:t>
      </w:r>
      <w:r>
        <w:rPr>
          <w:rFonts w:ascii="Times New Roman" w:hAnsi="Times New Roman" w:cs="Times New Roman"/>
          <w:sz w:val="28"/>
          <w:szCs w:val="28"/>
        </w:rPr>
        <w:t>», - прокоментував С.Савчук</w:t>
      </w:r>
      <w:r w:rsidR="00004A94">
        <w:rPr>
          <w:rFonts w:ascii="Times New Roman" w:hAnsi="Times New Roman" w:cs="Times New Roman"/>
          <w:sz w:val="28"/>
          <w:szCs w:val="28"/>
        </w:rPr>
        <w:t>.</w:t>
      </w: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Загалом</w:t>
      </w:r>
      <w:r w:rsidR="00361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із початку дії програми для ОСББ у 2015 р. і по сьогодні </w:t>
      </w:r>
      <w:r w:rsidR="00782F6A">
        <w:rPr>
          <w:rFonts w:ascii="Times New Roman" w:hAnsi="Times New Roman" w:cs="Times New Roman"/>
          <w:sz w:val="28"/>
          <w:szCs w:val="28"/>
        </w:rPr>
        <w:t xml:space="preserve">її учасниками стали </w:t>
      </w:r>
      <w:r w:rsidRPr="00D96F29">
        <w:rPr>
          <w:rFonts w:ascii="Times New Roman" w:hAnsi="Times New Roman" w:cs="Times New Roman"/>
          <w:b/>
          <w:sz w:val="28"/>
          <w:szCs w:val="28"/>
        </w:rPr>
        <w:t xml:space="preserve">майже 5000 </w:t>
      </w:r>
      <w:r w:rsidR="00782F6A" w:rsidRPr="00D96F29">
        <w:rPr>
          <w:rFonts w:ascii="Times New Roman" w:hAnsi="Times New Roman" w:cs="Times New Roman"/>
          <w:b/>
          <w:sz w:val="28"/>
          <w:szCs w:val="28"/>
        </w:rPr>
        <w:t>об’єднань</w:t>
      </w:r>
      <w:r w:rsidR="00782F6A">
        <w:rPr>
          <w:rFonts w:ascii="Times New Roman" w:hAnsi="Times New Roman" w:cs="Times New Roman"/>
          <w:sz w:val="28"/>
          <w:szCs w:val="28"/>
        </w:rPr>
        <w:t xml:space="preserve"> по всій країні, використавши </w:t>
      </w:r>
      <w:r w:rsidR="00D96F29">
        <w:rPr>
          <w:rFonts w:ascii="Times New Roman" w:hAnsi="Times New Roman" w:cs="Times New Roman"/>
          <w:b/>
          <w:sz w:val="28"/>
          <w:szCs w:val="28"/>
          <w:lang w:val="ru-RU"/>
        </w:rPr>
        <w:t>близько</w:t>
      </w:r>
      <w:r w:rsidR="00782F6A" w:rsidRPr="00D96F29">
        <w:rPr>
          <w:rFonts w:ascii="Times New Roman" w:hAnsi="Times New Roman" w:cs="Times New Roman"/>
          <w:b/>
          <w:sz w:val="28"/>
          <w:szCs w:val="28"/>
        </w:rPr>
        <w:t xml:space="preserve"> 1,4 млрд грн</w:t>
      </w:r>
      <w:r w:rsidR="00782F6A">
        <w:rPr>
          <w:rFonts w:ascii="Times New Roman" w:hAnsi="Times New Roman" w:cs="Times New Roman"/>
          <w:sz w:val="28"/>
          <w:szCs w:val="28"/>
        </w:rPr>
        <w:t xml:space="preserve"> «теплих кредитів»</w:t>
      </w:r>
      <w:r w:rsidR="003611B1">
        <w:rPr>
          <w:rFonts w:ascii="Times New Roman" w:hAnsi="Times New Roman" w:cs="Times New Roman"/>
          <w:sz w:val="28"/>
          <w:szCs w:val="28"/>
        </w:rPr>
        <w:t xml:space="preserve"> на комплексні енергоефективні заходи у багатоповерхівках.</w:t>
      </w:r>
    </w:p>
    <w:p w:rsidR="00D96F29" w:rsidRDefault="00D96F29" w:rsidP="00004A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ADD" w:rsidRDefault="00B27ADD" w:rsidP="00B27A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A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Довідково: </w:t>
      </w:r>
    </w:p>
    <w:p w:rsidR="00B27ADD" w:rsidRPr="00B27ADD" w:rsidRDefault="00B27ADD" w:rsidP="00B27A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ADD" w:rsidRDefault="00B27ADD" w:rsidP="00B27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ADD">
        <w:rPr>
          <w:rFonts w:ascii="Times New Roman" w:eastAsia="Times New Roman" w:hAnsi="Times New Roman" w:cs="Times New Roman"/>
          <w:sz w:val="28"/>
          <w:szCs w:val="28"/>
        </w:rPr>
        <w:t>У Держенергоефективності створено Call-центр для учасників програми "теплих" кредитів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7ADD" w:rsidRDefault="00B27ADD" w:rsidP="00B27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ADD" w:rsidRDefault="00B27ADD" w:rsidP="00B27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ADD">
        <w:rPr>
          <w:rFonts w:ascii="Times New Roman" w:eastAsia="Times New Roman" w:hAnsi="Times New Roman" w:cs="Times New Roman"/>
          <w:sz w:val="28"/>
          <w:szCs w:val="28"/>
        </w:rPr>
        <w:t>Оператори Call-центру надають населенню, представникам ОСББ та ЖБК роз’яснення, як скористатися програмою державної підтримки на впровадження енергоефективних заходів та на які матеріали і обладнання надається компенсація від держави.</w:t>
      </w:r>
    </w:p>
    <w:p w:rsidR="00B27ADD" w:rsidRPr="00B27ADD" w:rsidRDefault="00B27ADD" w:rsidP="00B27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ADD" w:rsidRPr="00B27ADD" w:rsidRDefault="00B27ADD" w:rsidP="00B27AD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27ADD">
        <w:rPr>
          <w:rFonts w:ascii="Times New Roman" w:eastAsia="Times New Roman" w:hAnsi="Times New Roman" w:cs="Times New Roman"/>
          <w:bCs/>
          <w:sz w:val="28"/>
          <w:szCs w:val="28"/>
        </w:rPr>
        <w:t>Контакти:</w:t>
      </w:r>
      <w:r w:rsidRPr="00B27ADD">
        <w:rPr>
          <w:rFonts w:ascii="Times New Roman" w:eastAsia="Times New Roman" w:hAnsi="Times New Roman" w:cs="Times New Roman"/>
          <w:sz w:val="28"/>
          <w:szCs w:val="28"/>
        </w:rPr>
        <w:br/>
        <w:t>тел.:</w:t>
      </w:r>
      <w:r w:rsidRPr="00B27ADD">
        <w:rPr>
          <w:rFonts w:ascii="Times New Roman" w:eastAsia="Times New Roman" w:hAnsi="Times New Roman" w:cs="Times New Roman"/>
          <w:bCs/>
          <w:sz w:val="28"/>
          <w:szCs w:val="28"/>
        </w:rPr>
        <w:t> (044) 296-71-60, 292-32-57</w:t>
      </w:r>
      <w:r w:rsidRPr="00B27ADD">
        <w:rPr>
          <w:rFonts w:ascii="Times New Roman" w:eastAsia="Times New Roman" w:hAnsi="Times New Roman" w:cs="Times New Roman"/>
          <w:sz w:val="28"/>
          <w:szCs w:val="28"/>
        </w:rPr>
        <w:br/>
        <w:t>e-mail:</w:t>
      </w:r>
      <w:hyperlink r:id="rId6" w:history="1">
        <w:r w:rsidRPr="00B27AD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energoefect@saee.gov.ua</w:t>
        </w:r>
      </w:hyperlink>
      <w:r w:rsidRPr="00B27ADD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history="1">
        <w:r w:rsidRPr="00B27AD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energoefect2@saee.gov.ua</w:t>
        </w:r>
      </w:hyperlink>
      <w:r w:rsidRPr="00B27ADD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" w:history="1">
        <w:r w:rsidRPr="00B27AD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energoefect3@saee.gov.ua</w:t>
        </w:r>
      </w:hyperlink>
      <w:r w:rsidRPr="00B27A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ADD" w:rsidRPr="00B27ADD" w:rsidRDefault="00B27ADD" w:rsidP="00B27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7ADD" w:rsidRDefault="00B27ADD" w:rsidP="00004A9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6F29" w:rsidRPr="00D96F29" w:rsidRDefault="00D96F29" w:rsidP="00004A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F29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D96F29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D96F29">
        <w:rPr>
          <w:rFonts w:ascii="Times New Roman" w:hAnsi="Times New Roman" w:cs="Times New Roman"/>
          <w:b/>
          <w:sz w:val="28"/>
          <w:szCs w:val="28"/>
        </w:rPr>
        <w:t>язків з громадськістю</w:t>
      </w: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4A94" w:rsidSect="009C11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DE"/>
    <w:rsid w:val="00004A94"/>
    <w:rsid w:val="000077F7"/>
    <w:rsid w:val="000D4DDB"/>
    <w:rsid w:val="000E20B5"/>
    <w:rsid w:val="00145A5B"/>
    <w:rsid w:val="001F2F73"/>
    <w:rsid w:val="003611B1"/>
    <w:rsid w:val="003C06DE"/>
    <w:rsid w:val="003F4AEC"/>
    <w:rsid w:val="004F5947"/>
    <w:rsid w:val="00547CB3"/>
    <w:rsid w:val="00782F6A"/>
    <w:rsid w:val="00814664"/>
    <w:rsid w:val="00842240"/>
    <w:rsid w:val="00872F54"/>
    <w:rsid w:val="008D1007"/>
    <w:rsid w:val="00913A53"/>
    <w:rsid w:val="009977F2"/>
    <w:rsid w:val="009C11D9"/>
    <w:rsid w:val="00B03B7C"/>
    <w:rsid w:val="00B27ADD"/>
    <w:rsid w:val="00B323E9"/>
    <w:rsid w:val="00BB2E0B"/>
    <w:rsid w:val="00BD09E4"/>
    <w:rsid w:val="00D96F29"/>
    <w:rsid w:val="00EC28BE"/>
    <w:rsid w:val="00F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62AEB-4712-4ACD-A7C5-724D5FF8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6D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04A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oefect3@saee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ergoefect2@saee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ergoefect@saee.gov.ua" TargetMode="External"/><Relationship Id="rId5" Type="http://schemas.openxmlformats.org/officeDocument/2006/relationships/hyperlink" Target="http://saee.gov.ua/uk/programs/ma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2</cp:revision>
  <cp:lastPrinted>2019-10-22T08:27:00Z</cp:lastPrinted>
  <dcterms:created xsi:type="dcterms:W3CDTF">2019-11-01T06:15:00Z</dcterms:created>
  <dcterms:modified xsi:type="dcterms:W3CDTF">2019-11-01T06:15:00Z</dcterms:modified>
</cp:coreProperties>
</file>