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22" w:rsidRDefault="005F2622" w:rsidP="001571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Сонячна енергетика – один із інвестиційно-привабливих секторів відновлюваної енергетики України</w:t>
      </w:r>
    </w:p>
    <w:p w:rsidR="005F2622" w:rsidRDefault="005F2622" w:rsidP="001571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509" w:rsidRDefault="00C06509" w:rsidP="00B544E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299835" cy="4201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3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509" w:rsidRDefault="00C06509" w:rsidP="00B544E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44E2" w:rsidRPr="004E2297" w:rsidRDefault="004E2297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297">
        <w:rPr>
          <w:rFonts w:ascii="Times New Roman" w:hAnsi="Times New Roman" w:cs="Times New Roman"/>
          <w:sz w:val="28"/>
          <w:szCs w:val="28"/>
        </w:rPr>
        <w:t>Н</w:t>
      </w:r>
      <w:r w:rsidR="00B544E2">
        <w:rPr>
          <w:rFonts w:ascii="Times New Roman" w:hAnsi="Times New Roman" w:cs="Times New Roman"/>
          <w:sz w:val="28"/>
          <w:szCs w:val="28"/>
        </w:rPr>
        <w:t>а 8-ій Міжнародній</w:t>
      </w:r>
      <w:r w:rsidR="00B544E2" w:rsidRPr="00157147">
        <w:rPr>
          <w:rFonts w:ascii="Times New Roman" w:hAnsi="Times New Roman" w:cs="Times New Roman"/>
          <w:sz w:val="28"/>
          <w:szCs w:val="28"/>
        </w:rPr>
        <w:t xml:space="preserve"> конференці</w:t>
      </w:r>
      <w:r w:rsidR="00B544E2">
        <w:rPr>
          <w:rFonts w:ascii="Times New Roman" w:hAnsi="Times New Roman" w:cs="Times New Roman"/>
          <w:sz w:val="28"/>
          <w:szCs w:val="28"/>
        </w:rPr>
        <w:t>ї</w:t>
      </w:r>
      <w:r w:rsidR="00B544E2" w:rsidRPr="00157147">
        <w:rPr>
          <w:rFonts w:ascii="Times New Roman" w:hAnsi="Times New Roman" w:cs="Times New Roman"/>
          <w:sz w:val="28"/>
          <w:szCs w:val="28"/>
        </w:rPr>
        <w:t xml:space="preserve"> та вистав</w:t>
      </w:r>
      <w:r w:rsidR="00B544E2">
        <w:rPr>
          <w:rFonts w:ascii="Times New Roman" w:hAnsi="Times New Roman" w:cs="Times New Roman"/>
          <w:sz w:val="28"/>
          <w:szCs w:val="28"/>
        </w:rPr>
        <w:t>ці</w:t>
      </w:r>
      <w:r w:rsidR="00B544E2" w:rsidRPr="00157147">
        <w:rPr>
          <w:rFonts w:ascii="Times New Roman" w:hAnsi="Times New Roman" w:cs="Times New Roman"/>
          <w:sz w:val="28"/>
          <w:szCs w:val="28"/>
        </w:rPr>
        <w:t xml:space="preserve"> сонячної енергетики в Центральній та Східній Європ</w:t>
      </w:r>
      <w:r w:rsidR="00B544E2">
        <w:rPr>
          <w:rFonts w:ascii="Times New Roman" w:hAnsi="Times New Roman" w:cs="Times New Roman"/>
          <w:sz w:val="28"/>
          <w:szCs w:val="28"/>
        </w:rPr>
        <w:t>і «</w:t>
      </w:r>
      <w:r w:rsidR="00157147" w:rsidRPr="00157147">
        <w:rPr>
          <w:rFonts w:ascii="Times New Roman" w:hAnsi="Times New Roman" w:cs="Times New Roman"/>
          <w:sz w:val="28"/>
          <w:szCs w:val="28"/>
        </w:rPr>
        <w:t>CISOLAR 2019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2297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лова Держенергоефективності Сергій Савчук </w:t>
      </w:r>
      <w:r w:rsidR="005F6531">
        <w:rPr>
          <w:rFonts w:ascii="Times New Roman" w:hAnsi="Times New Roman" w:cs="Times New Roman"/>
          <w:sz w:val="28"/>
          <w:szCs w:val="28"/>
        </w:rPr>
        <w:t>окреслив досягнення та перспективи розвитку «зеленої» енергетики, зокрема сонячної енергетики.</w:t>
      </w:r>
    </w:p>
    <w:p w:rsidR="00AF63D0" w:rsidRDefault="00AF63D0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681A" w:rsidRDefault="001649B0" w:rsidP="004B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пояснив С.</w:t>
      </w:r>
      <w:r w:rsidR="00BF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Савчук, з</w:t>
      </w:r>
      <w:r w:rsidR="004B681A">
        <w:rPr>
          <w:rFonts w:ascii="Times New Roman" w:hAnsi="Times New Roman" w:cs="Times New Roman"/>
          <w:sz w:val="28"/>
          <w:szCs w:val="28"/>
        </w:rPr>
        <w:t>авдяки ефективному законодавству за останні 5 років у відновлювану електроенергетику інвестовано близько 2 млрд євро.</w:t>
      </w:r>
    </w:p>
    <w:p w:rsidR="004B681A" w:rsidRDefault="004B681A" w:rsidP="004B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4B1" w:rsidRDefault="001649B0" w:rsidP="004B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44B1">
        <w:rPr>
          <w:rFonts w:ascii="Times New Roman" w:hAnsi="Times New Roman" w:cs="Times New Roman"/>
          <w:sz w:val="28"/>
          <w:szCs w:val="28"/>
        </w:rPr>
        <w:t xml:space="preserve">Так, на сьогодні в Україні вже працює понад 3000 МВт потужностей, що генерують електроенергію з відновлюваних джерел. З них понад 2200 МВт (71%) </w:t>
      </w:r>
      <w:r>
        <w:rPr>
          <w:rFonts w:ascii="Times New Roman" w:hAnsi="Times New Roman" w:cs="Times New Roman"/>
          <w:sz w:val="28"/>
          <w:szCs w:val="28"/>
        </w:rPr>
        <w:t>– це сонячні електростанції, - повідомив С.</w:t>
      </w:r>
      <w:r w:rsidR="00BF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Савчук. - </w:t>
      </w:r>
      <w:r w:rsidR="004B681A" w:rsidRPr="00DB2063">
        <w:rPr>
          <w:rFonts w:ascii="Times New Roman" w:hAnsi="Times New Roman" w:cs="Times New Roman"/>
          <w:sz w:val="28"/>
          <w:szCs w:val="28"/>
        </w:rPr>
        <w:t xml:space="preserve">Тільки за I квартал 2019 р. введено в експлуатацію понад 860 МВт потужностей відновлюваної </w:t>
      </w:r>
      <w:r w:rsidR="006144B1" w:rsidRPr="00DB2063">
        <w:rPr>
          <w:rFonts w:ascii="Times New Roman" w:hAnsi="Times New Roman" w:cs="Times New Roman"/>
          <w:sz w:val="28"/>
          <w:szCs w:val="28"/>
        </w:rPr>
        <w:t>електроенергетики, більшість з яких – це майже 700 МВт СЕС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44B1" w:rsidRPr="00DB2063">
        <w:rPr>
          <w:rFonts w:ascii="Times New Roman" w:hAnsi="Times New Roman" w:cs="Times New Roman"/>
          <w:sz w:val="28"/>
          <w:szCs w:val="28"/>
        </w:rPr>
        <w:t>.</w:t>
      </w:r>
    </w:p>
    <w:p w:rsidR="00901668" w:rsidRDefault="00901668" w:rsidP="004B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668" w:rsidRPr="00DB2063" w:rsidRDefault="00901668" w:rsidP="004B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Зважаючи на активність розвитку сонячної енергетики, </w:t>
      </w:r>
      <w:r w:rsidRPr="00901668">
        <w:rPr>
          <w:rFonts w:ascii="Times New Roman" w:hAnsi="Times New Roman" w:cs="Times New Roman"/>
          <w:sz w:val="28"/>
          <w:szCs w:val="28"/>
        </w:rPr>
        <w:t xml:space="preserve">у ц.р. </w:t>
      </w:r>
      <w:r>
        <w:rPr>
          <w:rFonts w:ascii="Times New Roman" w:hAnsi="Times New Roman" w:cs="Times New Roman"/>
          <w:sz w:val="28"/>
          <w:szCs w:val="28"/>
        </w:rPr>
        <w:t>вітчизняна компанія  «</w:t>
      </w:r>
      <w:r>
        <w:rPr>
          <w:rFonts w:ascii="Times New Roman" w:hAnsi="Times New Roman" w:cs="Times New Roman"/>
          <w:sz w:val="28"/>
          <w:szCs w:val="28"/>
          <w:lang w:val="en-US"/>
        </w:rPr>
        <w:t>KNESS</w:t>
      </w:r>
      <w:r>
        <w:rPr>
          <w:rFonts w:ascii="Times New Roman" w:hAnsi="Times New Roman" w:cs="Times New Roman"/>
          <w:sz w:val="28"/>
          <w:szCs w:val="28"/>
        </w:rPr>
        <w:t>» відкрила перший найбільший в Україні завод із виробництва сонячних панелей. Потужніст</w:t>
      </w:r>
      <w:r w:rsidR="00F730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першої черги підприємства – 200 МВт у рік.</w:t>
      </w:r>
    </w:p>
    <w:p w:rsidR="006144B1" w:rsidRPr="00DB2063" w:rsidRDefault="006144B1" w:rsidP="004B6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B36" w:rsidRDefault="006144B1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063">
        <w:rPr>
          <w:rFonts w:ascii="Times New Roman" w:hAnsi="Times New Roman" w:cs="Times New Roman"/>
          <w:sz w:val="28"/>
          <w:szCs w:val="28"/>
        </w:rPr>
        <w:t xml:space="preserve">Окрім сприятливих законодавчих умов, на ринку також активно працюють банки та міжнародні фінансові організації. </w:t>
      </w:r>
    </w:p>
    <w:p w:rsidR="00D52B36" w:rsidRDefault="00D52B36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3D0" w:rsidRDefault="006144B1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063">
        <w:rPr>
          <w:rFonts w:ascii="Times New Roman" w:hAnsi="Times New Roman" w:cs="Times New Roman"/>
          <w:sz w:val="28"/>
          <w:szCs w:val="28"/>
        </w:rPr>
        <w:t xml:space="preserve">До прикладу, </w:t>
      </w:r>
      <w:r w:rsidR="00DB2063" w:rsidRPr="00DB2063">
        <w:rPr>
          <w:rFonts w:ascii="Times New Roman" w:hAnsi="Times New Roman" w:cs="Times New Roman"/>
          <w:sz w:val="28"/>
          <w:szCs w:val="28"/>
        </w:rPr>
        <w:t>і</w:t>
      </w:r>
      <w:r w:rsidRPr="00DB2063">
        <w:rPr>
          <w:rFonts w:ascii="Times New Roman" w:hAnsi="Times New Roman" w:cs="Times New Roman"/>
          <w:sz w:val="28"/>
          <w:szCs w:val="28"/>
        </w:rPr>
        <w:t xml:space="preserve">з початку роботи спільної з IFC </w:t>
      </w:r>
      <w:r w:rsidR="00DB2063" w:rsidRPr="00DB2063">
        <w:rPr>
          <w:rFonts w:ascii="Times New Roman" w:hAnsi="Times New Roman" w:cs="Times New Roman"/>
          <w:sz w:val="28"/>
          <w:szCs w:val="28"/>
        </w:rPr>
        <w:t xml:space="preserve">програми еко-банкінгу Укргазбанк </w:t>
      </w:r>
      <w:r w:rsidR="00901668">
        <w:rPr>
          <w:rFonts w:ascii="Times New Roman" w:hAnsi="Times New Roman" w:cs="Times New Roman"/>
          <w:sz w:val="28"/>
          <w:szCs w:val="28"/>
        </w:rPr>
        <w:t xml:space="preserve">надав понад 520 млн євро кредитів для </w:t>
      </w:r>
      <w:r w:rsidR="00DB2063" w:rsidRPr="00DB2063">
        <w:rPr>
          <w:rFonts w:ascii="Times New Roman" w:hAnsi="Times New Roman" w:cs="Times New Roman"/>
          <w:sz w:val="28"/>
          <w:szCs w:val="28"/>
        </w:rPr>
        <w:t>146 проектів загальною потужністю майже 1000 МВт.</w:t>
      </w:r>
      <w:r w:rsidR="00901668">
        <w:rPr>
          <w:rFonts w:ascii="Times New Roman" w:hAnsi="Times New Roman" w:cs="Times New Roman"/>
          <w:sz w:val="28"/>
          <w:szCs w:val="28"/>
        </w:rPr>
        <w:t xml:space="preserve"> Переважна частина проектів – це сонячні та вітрові станції.</w:t>
      </w:r>
    </w:p>
    <w:p w:rsidR="00901668" w:rsidRDefault="00901668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4E2" w:rsidRDefault="00901668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це доводить </w:t>
      </w:r>
      <w:r w:rsidRPr="00901668">
        <w:rPr>
          <w:rFonts w:ascii="Times New Roman" w:hAnsi="Times New Roman" w:cs="Times New Roman"/>
          <w:sz w:val="28"/>
          <w:szCs w:val="28"/>
        </w:rPr>
        <w:t xml:space="preserve">високу зацікавленість інвесторів </w:t>
      </w:r>
      <w:r>
        <w:rPr>
          <w:rFonts w:ascii="Times New Roman" w:hAnsi="Times New Roman" w:cs="Times New Roman"/>
          <w:sz w:val="28"/>
          <w:szCs w:val="28"/>
        </w:rPr>
        <w:t>в українському ринку та готовність</w:t>
      </w:r>
      <w:r w:rsidR="00E004F4">
        <w:rPr>
          <w:rFonts w:ascii="Times New Roman" w:hAnsi="Times New Roman" w:cs="Times New Roman"/>
          <w:sz w:val="28"/>
          <w:szCs w:val="28"/>
        </w:rPr>
        <w:t xml:space="preserve"> впроваджувати нові проекти.</w:t>
      </w:r>
      <w:r w:rsidR="00E7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D9" w:rsidRDefault="00D82DD9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988" w:rsidRDefault="00D82DD9" w:rsidP="0061198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Прогнозуючи розвиток цієї сфери, вже сьогодні важливо якнайшвидше прийняти законопроект </w:t>
      </w:r>
      <w:r w:rsidRPr="00D82DD9">
        <w:rPr>
          <w:rFonts w:ascii="Times New Roman" w:hAnsi="Times New Roman" w:cs="Times New Roman"/>
          <w:sz w:val="28"/>
          <w:szCs w:val="28"/>
        </w:rPr>
        <w:t>від 05.12.2018</w:t>
      </w:r>
      <w:r>
        <w:rPr>
          <w:rFonts w:ascii="Times New Roman" w:hAnsi="Times New Roman" w:cs="Times New Roman"/>
          <w:sz w:val="28"/>
          <w:szCs w:val="28"/>
        </w:rPr>
        <w:t xml:space="preserve"> № 8449-д щодо переходу </w:t>
      </w:r>
      <w:r w:rsidRPr="00611988">
        <w:rPr>
          <w:rFonts w:ascii="Times New Roman" w:hAnsi="Times New Roman" w:cs="Times New Roman"/>
          <w:sz w:val="28"/>
          <w:szCs w:val="28"/>
        </w:rPr>
        <w:t xml:space="preserve">на </w:t>
      </w:r>
      <w:r w:rsidR="00611988" w:rsidRPr="00611988">
        <w:rPr>
          <w:rFonts w:ascii="Times New Roman" w:eastAsia="Times New Roman" w:hAnsi="Times New Roman" w:cs="Times New Roman"/>
          <w:sz w:val="28"/>
          <w:szCs w:val="28"/>
        </w:rPr>
        <w:t>прозору конкурентну</w:t>
      </w:r>
      <w:r w:rsidR="00611988" w:rsidRPr="00F8765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</w:t>
      </w:r>
      <w:r w:rsidR="00611988">
        <w:rPr>
          <w:rFonts w:ascii="Times New Roman" w:hAnsi="Times New Roman" w:cs="Times New Roman"/>
          <w:sz w:val="28"/>
          <w:szCs w:val="28"/>
        </w:rPr>
        <w:t>тему аукціонів. Прийняття законопроекту дозволить:</w:t>
      </w:r>
    </w:p>
    <w:p w:rsidR="00611988" w:rsidRPr="00611988" w:rsidRDefault="00611988" w:rsidP="0061198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1988">
        <w:rPr>
          <w:rFonts w:ascii="Times New Roman" w:hAnsi="Times New Roman" w:cs="Times New Roman"/>
          <w:sz w:val="28"/>
          <w:szCs w:val="28"/>
        </w:rPr>
        <w:t xml:space="preserve"> встановити справедливу ринкову ціну на «зелену» електроенергію;</w:t>
      </w:r>
    </w:p>
    <w:p w:rsidR="00611988" w:rsidRPr="00611988" w:rsidRDefault="00611988" w:rsidP="0061198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1988">
        <w:rPr>
          <w:rFonts w:ascii="Times New Roman" w:hAnsi="Times New Roman" w:cs="Times New Roman"/>
          <w:sz w:val="28"/>
          <w:szCs w:val="28"/>
        </w:rPr>
        <w:t>-  створити прозору конкуренцію на ринку;</w:t>
      </w:r>
    </w:p>
    <w:p w:rsidR="00611988" w:rsidRPr="00611988" w:rsidRDefault="00611988" w:rsidP="0061198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1988">
        <w:rPr>
          <w:rFonts w:ascii="Times New Roman" w:hAnsi="Times New Roman" w:cs="Times New Roman"/>
          <w:sz w:val="28"/>
          <w:szCs w:val="28"/>
        </w:rPr>
        <w:t>-  врегулювати планування бюджету;</w:t>
      </w:r>
    </w:p>
    <w:p w:rsidR="00D82DD9" w:rsidRDefault="00611988" w:rsidP="0061198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1988">
        <w:rPr>
          <w:rFonts w:ascii="Times New Roman" w:hAnsi="Times New Roman" w:cs="Times New Roman"/>
          <w:sz w:val="28"/>
          <w:szCs w:val="28"/>
        </w:rPr>
        <w:t>- надати гарантії інвесторам та фінансовим установам щодо реалізації проектів.</w:t>
      </w:r>
    </w:p>
    <w:p w:rsidR="00E71E91" w:rsidRDefault="00E71E91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988" w:rsidRDefault="00611988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законопроектом </w:t>
      </w:r>
      <w:r w:rsidRPr="00611988">
        <w:rPr>
          <w:rFonts w:ascii="Times New Roman" w:hAnsi="Times New Roman" w:cs="Times New Roman"/>
          <w:sz w:val="28"/>
          <w:szCs w:val="28"/>
        </w:rPr>
        <w:t>вже передбачено необхідність розробки стимулів для розвитку електроакумуляції в Україні.</w:t>
      </w:r>
    </w:p>
    <w:p w:rsidR="00611988" w:rsidRDefault="00611988" w:rsidP="00B5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988" w:rsidRDefault="00611988" w:rsidP="00FD215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Встановлення</w:t>
      </w:r>
      <w:r w:rsidRPr="00611988">
        <w:rPr>
          <w:rFonts w:ascii="Times New Roman" w:hAnsi="Times New Roman" w:cs="Times New Roman"/>
          <w:sz w:val="28"/>
          <w:szCs w:val="28"/>
        </w:rPr>
        <w:t xml:space="preserve"> електроакумулюючих систем дозволить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1988" w:rsidRDefault="00611988" w:rsidP="00FD2150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балансувати енергосистему, у т.ч. покривати пікові навантаження;</w:t>
      </w:r>
    </w:p>
    <w:p w:rsidR="00611988" w:rsidRDefault="00611988" w:rsidP="00FD2150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1988">
        <w:rPr>
          <w:rFonts w:ascii="Times New Roman" w:hAnsi="Times New Roman" w:cs="Times New Roman"/>
          <w:sz w:val="28"/>
          <w:szCs w:val="28"/>
        </w:rPr>
        <w:t>уникнути запуску додаткових блоків теплових електростанцій, що працюють на вугіллі.</w:t>
      </w:r>
    </w:p>
    <w:p w:rsidR="00157147" w:rsidRDefault="00157147" w:rsidP="00A438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150" w:rsidRDefault="006657F1" w:rsidP="000F6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12C">
        <w:rPr>
          <w:rFonts w:ascii="Times New Roman" w:hAnsi="Times New Roman" w:cs="Times New Roman"/>
          <w:sz w:val="28"/>
          <w:szCs w:val="28"/>
        </w:rPr>
        <w:t>Тож нова система аукціонів разом із механізмом стимулювання інвестування в електроакумулюючі системи дозволять забезпечити прозорий конкурентний розвиток відновлюваної енергетики</w:t>
      </w:r>
      <w:r>
        <w:rPr>
          <w:rFonts w:ascii="Times New Roman" w:hAnsi="Times New Roman" w:cs="Times New Roman"/>
          <w:sz w:val="28"/>
          <w:szCs w:val="28"/>
        </w:rPr>
        <w:t>», - повідомив Голова Агентства С. Савчук</w:t>
      </w:r>
      <w:r w:rsidR="000F612C">
        <w:rPr>
          <w:rFonts w:ascii="Times New Roman" w:hAnsi="Times New Roman" w:cs="Times New Roman"/>
          <w:sz w:val="28"/>
          <w:szCs w:val="28"/>
        </w:rPr>
        <w:t>.</w:t>
      </w:r>
    </w:p>
    <w:p w:rsidR="00A31167" w:rsidRDefault="00A31167" w:rsidP="000F6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509" w:rsidRDefault="00C06509" w:rsidP="000F61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121152" cy="20817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DSC_04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167" w:rsidRPr="00E3197C" w:rsidRDefault="00E3197C" w:rsidP="000F61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97C">
        <w:rPr>
          <w:rFonts w:ascii="Times New Roman" w:hAnsi="Times New Roman" w:cs="Times New Roman"/>
          <w:b/>
          <w:sz w:val="28"/>
          <w:szCs w:val="28"/>
        </w:rPr>
        <w:t>Управління комунікації та зв’язків з громадськістю</w:t>
      </w:r>
      <w:r w:rsidR="001649B0">
        <w:rPr>
          <w:rFonts w:ascii="Times New Roman" w:hAnsi="Times New Roman" w:cs="Times New Roman"/>
          <w:b/>
          <w:sz w:val="28"/>
          <w:szCs w:val="28"/>
        </w:rPr>
        <w:t xml:space="preserve"> Держенергоефективності</w:t>
      </w:r>
    </w:p>
    <w:sectPr w:rsidR="00A31167" w:rsidRPr="00E3197C" w:rsidSect="00E82B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4706F"/>
    <w:multiLevelType w:val="hybridMultilevel"/>
    <w:tmpl w:val="593A75E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00"/>
    <w:rsid w:val="00022215"/>
    <w:rsid w:val="00023DF7"/>
    <w:rsid w:val="000F612C"/>
    <w:rsid w:val="00157147"/>
    <w:rsid w:val="001649B0"/>
    <w:rsid w:val="0032013B"/>
    <w:rsid w:val="003649F3"/>
    <w:rsid w:val="003C21AC"/>
    <w:rsid w:val="00446316"/>
    <w:rsid w:val="004B681A"/>
    <w:rsid w:val="004E2297"/>
    <w:rsid w:val="004F3CD8"/>
    <w:rsid w:val="005517C4"/>
    <w:rsid w:val="005F2622"/>
    <w:rsid w:val="005F6531"/>
    <w:rsid w:val="00611988"/>
    <w:rsid w:val="006144B1"/>
    <w:rsid w:val="00615887"/>
    <w:rsid w:val="0065400D"/>
    <w:rsid w:val="006657F1"/>
    <w:rsid w:val="00690101"/>
    <w:rsid w:val="006B45AB"/>
    <w:rsid w:val="00767483"/>
    <w:rsid w:val="00783688"/>
    <w:rsid w:val="008608B8"/>
    <w:rsid w:val="00901668"/>
    <w:rsid w:val="00A31167"/>
    <w:rsid w:val="00A4310A"/>
    <w:rsid w:val="00A43828"/>
    <w:rsid w:val="00A50D31"/>
    <w:rsid w:val="00AB5577"/>
    <w:rsid w:val="00AE5F98"/>
    <w:rsid w:val="00AF63D0"/>
    <w:rsid w:val="00B5321A"/>
    <w:rsid w:val="00B544E2"/>
    <w:rsid w:val="00BA74D3"/>
    <w:rsid w:val="00BD4923"/>
    <w:rsid w:val="00BF45A5"/>
    <w:rsid w:val="00BF4E51"/>
    <w:rsid w:val="00C06509"/>
    <w:rsid w:val="00C91780"/>
    <w:rsid w:val="00CE37BA"/>
    <w:rsid w:val="00D52B36"/>
    <w:rsid w:val="00D82DD9"/>
    <w:rsid w:val="00D92112"/>
    <w:rsid w:val="00DB2063"/>
    <w:rsid w:val="00DF7444"/>
    <w:rsid w:val="00E004F4"/>
    <w:rsid w:val="00E3197C"/>
    <w:rsid w:val="00E71E91"/>
    <w:rsid w:val="00E82BB9"/>
    <w:rsid w:val="00F7306A"/>
    <w:rsid w:val="00FD0F00"/>
    <w:rsid w:val="00FD2150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8A4F2-C9E9-4AB7-9D67-4B6F1B3C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8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2019-04-16T13:04:00Z</cp:lastPrinted>
  <dcterms:created xsi:type="dcterms:W3CDTF">2019-04-17T13:37:00Z</dcterms:created>
  <dcterms:modified xsi:type="dcterms:W3CDTF">2019-04-17T13:37:00Z</dcterms:modified>
</cp:coreProperties>
</file>