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C8" w:rsidRPr="006F7545" w:rsidRDefault="00A130C8" w:rsidP="00A1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84C">
        <w:rPr>
          <w:rFonts w:ascii="Times New Roman" w:hAnsi="Times New Roman" w:cs="Times New Roman"/>
          <w:b/>
          <w:sz w:val="28"/>
          <w:szCs w:val="28"/>
        </w:rPr>
        <w:t xml:space="preserve">Близько 12 тис. домогосподарств </w:t>
      </w:r>
      <w:r w:rsidR="001C3B11" w:rsidRPr="007A284C">
        <w:rPr>
          <w:rFonts w:ascii="Times New Roman" w:hAnsi="Times New Roman" w:cs="Times New Roman"/>
          <w:b/>
          <w:sz w:val="28"/>
          <w:szCs w:val="28"/>
        </w:rPr>
        <w:t>в Україні</w:t>
      </w:r>
      <w:r w:rsidR="001C3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C20">
        <w:rPr>
          <w:rFonts w:ascii="Times New Roman" w:hAnsi="Times New Roman" w:cs="Times New Roman"/>
          <w:b/>
          <w:sz w:val="28"/>
          <w:szCs w:val="28"/>
        </w:rPr>
        <w:t>вже використовують сонячні панелі та заощаджують на рахунках за еле</w:t>
      </w:r>
      <w:r w:rsidRPr="007A284C">
        <w:rPr>
          <w:rFonts w:ascii="Times New Roman" w:hAnsi="Times New Roman" w:cs="Times New Roman"/>
          <w:b/>
          <w:sz w:val="28"/>
          <w:szCs w:val="28"/>
        </w:rPr>
        <w:t>ктроенергі</w:t>
      </w:r>
      <w:r w:rsidR="00925C20">
        <w:rPr>
          <w:rFonts w:ascii="Times New Roman" w:hAnsi="Times New Roman" w:cs="Times New Roman"/>
          <w:b/>
          <w:sz w:val="28"/>
          <w:szCs w:val="28"/>
        </w:rPr>
        <w:t>ю</w:t>
      </w:r>
    </w:p>
    <w:p w:rsidR="00A130C8" w:rsidRPr="007A284C" w:rsidRDefault="00B46F0B" w:rsidP="00B46F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43400" cy="3257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529" cy="325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F0B" w:rsidRDefault="00B46F0B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DEB" w:rsidRDefault="005834D0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Українські родини продовжують активно переходити на «чисту»</w:t>
      </w:r>
      <w:r w:rsidR="002A5147">
        <w:rPr>
          <w:rFonts w:ascii="Times New Roman" w:hAnsi="Times New Roman" w:cs="Times New Roman"/>
          <w:sz w:val="28"/>
          <w:szCs w:val="28"/>
        </w:rPr>
        <w:t xml:space="preserve"> електроенергію.</w:t>
      </w:r>
    </w:p>
    <w:p w:rsidR="005834D0" w:rsidRDefault="005834D0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0C8" w:rsidRPr="007A284C" w:rsidRDefault="00CD2B51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34D0">
        <w:rPr>
          <w:rFonts w:ascii="Times New Roman" w:hAnsi="Times New Roman" w:cs="Times New Roman"/>
          <w:sz w:val="28"/>
          <w:szCs w:val="28"/>
        </w:rPr>
        <w:t>Так, у</w:t>
      </w:r>
      <w:r w:rsidR="00A130C8" w:rsidRPr="007A284C">
        <w:rPr>
          <w:rFonts w:ascii="Times New Roman" w:hAnsi="Times New Roman" w:cs="Times New Roman"/>
          <w:sz w:val="28"/>
          <w:szCs w:val="28"/>
        </w:rPr>
        <w:t xml:space="preserve"> II </w:t>
      </w:r>
      <w:r w:rsidR="00925C20">
        <w:rPr>
          <w:rFonts w:ascii="Times New Roman" w:hAnsi="Times New Roman" w:cs="Times New Roman"/>
          <w:sz w:val="28"/>
          <w:szCs w:val="28"/>
        </w:rPr>
        <w:t xml:space="preserve">кварталі ц. р. ще понад 3 тис. </w:t>
      </w:r>
      <w:r w:rsidR="00A130C8" w:rsidRPr="007A284C">
        <w:rPr>
          <w:rFonts w:ascii="Times New Roman" w:hAnsi="Times New Roman" w:cs="Times New Roman"/>
          <w:sz w:val="28"/>
          <w:szCs w:val="28"/>
        </w:rPr>
        <w:t xml:space="preserve">домогосподарств встановили сонячні панелі загальною потужністю </w:t>
      </w:r>
      <w:r w:rsidR="00E8024A">
        <w:rPr>
          <w:rFonts w:ascii="Times New Roman" w:hAnsi="Times New Roman" w:cs="Times New Roman"/>
          <w:sz w:val="28"/>
          <w:szCs w:val="28"/>
        </w:rPr>
        <w:t>більше 85</w:t>
      </w:r>
      <w:r w:rsidR="00A130C8" w:rsidRPr="007A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0C8" w:rsidRPr="007A284C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A130C8" w:rsidRPr="007A284C">
        <w:rPr>
          <w:rFonts w:ascii="Times New Roman" w:hAnsi="Times New Roman" w:cs="Times New Roman"/>
          <w:sz w:val="28"/>
          <w:szCs w:val="28"/>
        </w:rPr>
        <w:t xml:space="preserve">. </w:t>
      </w:r>
      <w:r w:rsidR="007A284C">
        <w:rPr>
          <w:rFonts w:ascii="Times New Roman" w:hAnsi="Times New Roman" w:cs="Times New Roman"/>
          <w:sz w:val="28"/>
          <w:szCs w:val="28"/>
        </w:rPr>
        <w:t>Це у понад 2 рази більше</w:t>
      </w:r>
      <w:r w:rsidR="00A130C8" w:rsidRPr="007A284C">
        <w:rPr>
          <w:rFonts w:ascii="Times New Roman" w:hAnsi="Times New Roman" w:cs="Times New Roman"/>
          <w:sz w:val="28"/>
          <w:szCs w:val="28"/>
        </w:rPr>
        <w:t xml:space="preserve">, ніж за I </w:t>
      </w:r>
      <w:r>
        <w:rPr>
          <w:rFonts w:ascii="Times New Roman" w:hAnsi="Times New Roman" w:cs="Times New Roman"/>
          <w:sz w:val="28"/>
          <w:szCs w:val="28"/>
        </w:rPr>
        <w:t>квартал цього року (1400 родин)», - повідомив Голова Держенергоефективності Сергій Савчук.</w:t>
      </w:r>
    </w:p>
    <w:p w:rsidR="00A130C8" w:rsidRPr="007A284C" w:rsidRDefault="00A130C8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84C" w:rsidRPr="007A284C" w:rsidRDefault="007A284C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84C">
        <w:rPr>
          <w:rFonts w:ascii="Times New Roman" w:hAnsi="Times New Roman" w:cs="Times New Roman"/>
          <w:sz w:val="28"/>
          <w:szCs w:val="28"/>
        </w:rPr>
        <w:t xml:space="preserve">Загалом, станом на 01.07.2019 </w:t>
      </w:r>
      <w:r w:rsidR="00A130C8" w:rsidRPr="007A284C">
        <w:rPr>
          <w:rFonts w:ascii="Times New Roman" w:hAnsi="Times New Roman" w:cs="Times New Roman"/>
          <w:sz w:val="28"/>
          <w:szCs w:val="28"/>
        </w:rPr>
        <w:t>в Укра</w:t>
      </w:r>
      <w:r w:rsidRPr="007A284C">
        <w:rPr>
          <w:rFonts w:ascii="Times New Roman" w:hAnsi="Times New Roman" w:cs="Times New Roman"/>
          <w:sz w:val="28"/>
          <w:szCs w:val="28"/>
        </w:rPr>
        <w:t>їні нараховується в</w:t>
      </w:r>
      <w:r w:rsidR="00A130C8" w:rsidRPr="007A284C">
        <w:rPr>
          <w:rFonts w:ascii="Times New Roman" w:hAnsi="Times New Roman" w:cs="Times New Roman"/>
          <w:sz w:val="28"/>
          <w:szCs w:val="28"/>
        </w:rPr>
        <w:t>же</w:t>
      </w:r>
      <w:r w:rsidRPr="007A284C">
        <w:rPr>
          <w:rFonts w:ascii="Times New Roman" w:hAnsi="Times New Roman" w:cs="Times New Roman"/>
          <w:sz w:val="28"/>
          <w:szCs w:val="28"/>
        </w:rPr>
        <w:t xml:space="preserve"> </w:t>
      </w:r>
      <w:r w:rsidR="00AB4DEB">
        <w:rPr>
          <w:rFonts w:ascii="Times New Roman" w:hAnsi="Times New Roman" w:cs="Times New Roman"/>
          <w:sz w:val="28"/>
          <w:szCs w:val="28"/>
        </w:rPr>
        <w:t xml:space="preserve">близько 12 тис. </w:t>
      </w:r>
      <w:r w:rsidR="00A130C8" w:rsidRPr="007A284C">
        <w:rPr>
          <w:rFonts w:ascii="Times New Roman" w:hAnsi="Times New Roman" w:cs="Times New Roman"/>
          <w:sz w:val="28"/>
          <w:szCs w:val="28"/>
        </w:rPr>
        <w:t>сімей</w:t>
      </w:r>
      <w:r w:rsidRPr="007A284C">
        <w:rPr>
          <w:rFonts w:ascii="Times New Roman" w:hAnsi="Times New Roman" w:cs="Times New Roman"/>
          <w:sz w:val="28"/>
          <w:szCs w:val="28"/>
        </w:rPr>
        <w:t>, які використовують сонячні електростанції загальною потужністю бл</w:t>
      </w:r>
      <w:r w:rsidR="005D0F07">
        <w:rPr>
          <w:rFonts w:ascii="Times New Roman" w:hAnsi="Times New Roman" w:cs="Times New Roman"/>
          <w:sz w:val="28"/>
          <w:szCs w:val="28"/>
        </w:rPr>
        <w:t xml:space="preserve">изько 280 МВт. Для порівняння </w:t>
      </w:r>
      <w:r w:rsidRPr="007A284C">
        <w:rPr>
          <w:rFonts w:ascii="Times New Roman" w:hAnsi="Times New Roman" w:cs="Times New Roman"/>
          <w:sz w:val="28"/>
          <w:szCs w:val="28"/>
        </w:rPr>
        <w:t xml:space="preserve">на кінець 3-го кварталу 2015 р. </w:t>
      </w:r>
      <w:r w:rsidR="005834D0">
        <w:rPr>
          <w:rFonts w:ascii="Times New Roman" w:hAnsi="Times New Roman" w:cs="Times New Roman"/>
          <w:sz w:val="28"/>
          <w:szCs w:val="28"/>
        </w:rPr>
        <w:t xml:space="preserve">було лише </w:t>
      </w:r>
      <w:r w:rsidRPr="007A284C">
        <w:rPr>
          <w:rFonts w:ascii="Times New Roman" w:hAnsi="Times New Roman" w:cs="Times New Roman"/>
          <w:sz w:val="28"/>
          <w:szCs w:val="28"/>
        </w:rPr>
        <w:t xml:space="preserve">130 таких </w:t>
      </w:r>
      <w:r w:rsidR="00AB4DEB">
        <w:rPr>
          <w:rFonts w:ascii="Times New Roman" w:hAnsi="Times New Roman" w:cs="Times New Roman"/>
          <w:sz w:val="28"/>
          <w:szCs w:val="28"/>
        </w:rPr>
        <w:t>родин</w:t>
      </w:r>
      <w:r w:rsidR="005834D0">
        <w:rPr>
          <w:rFonts w:ascii="Times New Roman" w:hAnsi="Times New Roman" w:cs="Times New Roman"/>
          <w:sz w:val="28"/>
          <w:szCs w:val="28"/>
        </w:rPr>
        <w:t>.</w:t>
      </w:r>
    </w:p>
    <w:p w:rsidR="007A284C" w:rsidRPr="007A284C" w:rsidRDefault="007A284C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84C" w:rsidRPr="007A284C" w:rsidRDefault="00CD2B51" w:rsidP="007A284C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284C" w:rsidRPr="007A284C">
        <w:rPr>
          <w:rFonts w:ascii="Times New Roman" w:hAnsi="Times New Roman" w:cs="Times New Roman"/>
          <w:sz w:val="28"/>
          <w:szCs w:val="28"/>
        </w:rPr>
        <w:t xml:space="preserve">Обсяг інвестицій домогосподарств у </w:t>
      </w:r>
      <w:r w:rsidR="007A284C">
        <w:rPr>
          <w:rFonts w:ascii="Times New Roman" w:hAnsi="Times New Roman" w:cs="Times New Roman"/>
          <w:sz w:val="28"/>
          <w:szCs w:val="28"/>
        </w:rPr>
        <w:t>280</w:t>
      </w:r>
      <w:r w:rsidR="00BA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C0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BA51C0">
        <w:rPr>
          <w:rFonts w:ascii="Times New Roman" w:hAnsi="Times New Roman" w:cs="Times New Roman"/>
          <w:sz w:val="28"/>
          <w:szCs w:val="28"/>
        </w:rPr>
        <w:t xml:space="preserve"> СЕС сягнув понад 240</w:t>
      </w:r>
      <w:r w:rsidR="007A284C" w:rsidRPr="007A284C">
        <w:rPr>
          <w:rFonts w:ascii="Times New Roman" w:hAnsi="Times New Roman" w:cs="Times New Roman"/>
          <w:sz w:val="28"/>
          <w:szCs w:val="28"/>
        </w:rPr>
        <w:t xml:space="preserve"> млн євро</w:t>
      </w:r>
      <w:r w:rsidR="007A284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84C" w:rsidRPr="007A284C" w:rsidRDefault="007A284C" w:rsidP="00926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84C" w:rsidRDefault="00C33629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ТОП-3 області</w:t>
      </w:r>
      <w:r w:rsidR="007A284C" w:rsidRPr="00500A7D">
        <w:rPr>
          <w:rFonts w:ascii="Times New Roman" w:hAnsi="Times New Roman" w:cs="Times New Roman"/>
          <w:sz w:val="28"/>
          <w:szCs w:val="28"/>
        </w:rPr>
        <w:t>, де встановлено найбільше СЕС у домогосподарствах:</w:t>
      </w:r>
    </w:p>
    <w:p w:rsidR="00500A7D" w:rsidRDefault="00500A7D" w:rsidP="007A2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629">
        <w:rPr>
          <w:rFonts w:ascii="Times New Roman" w:hAnsi="Times New Roman" w:cs="Times New Roman"/>
          <w:sz w:val="28"/>
          <w:szCs w:val="28"/>
        </w:rPr>
        <w:t xml:space="preserve">- </w:t>
      </w:r>
      <w:r w:rsidR="000C521F" w:rsidRPr="00C33629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C33629">
        <w:rPr>
          <w:rFonts w:ascii="Times New Roman" w:hAnsi="Times New Roman" w:cs="Times New Roman"/>
          <w:sz w:val="28"/>
          <w:szCs w:val="28"/>
        </w:rPr>
        <w:t>15</w:t>
      </w:r>
      <w:r w:rsidR="000C521F" w:rsidRPr="00C33629">
        <w:rPr>
          <w:rFonts w:ascii="Times New Roman" w:hAnsi="Times New Roman" w:cs="Times New Roman"/>
          <w:sz w:val="28"/>
          <w:szCs w:val="28"/>
        </w:rPr>
        <w:t>00</w:t>
      </w:r>
      <w:r w:rsidRPr="00C33629">
        <w:rPr>
          <w:rFonts w:ascii="Times New Roman" w:hAnsi="Times New Roman" w:cs="Times New Roman"/>
          <w:sz w:val="28"/>
          <w:szCs w:val="28"/>
        </w:rPr>
        <w:t xml:space="preserve"> (</w:t>
      </w:r>
      <w:r w:rsidR="000C521F" w:rsidRPr="00C33629">
        <w:rPr>
          <w:rFonts w:ascii="Times New Roman" w:hAnsi="Times New Roman" w:cs="Times New Roman"/>
          <w:sz w:val="28"/>
          <w:szCs w:val="28"/>
        </w:rPr>
        <w:t>≈</w:t>
      </w:r>
      <w:r w:rsidR="000C521F">
        <w:rPr>
          <w:rFonts w:ascii="Times New Roman" w:hAnsi="Times New Roman" w:cs="Times New Roman"/>
          <w:sz w:val="28"/>
          <w:szCs w:val="28"/>
        </w:rPr>
        <w:t xml:space="preserve"> 40</w:t>
      </w:r>
      <w:r w:rsidRPr="00C33629">
        <w:rPr>
          <w:rFonts w:ascii="Times New Roman" w:hAnsi="Times New Roman" w:cs="Times New Roman"/>
          <w:sz w:val="28"/>
          <w:szCs w:val="28"/>
        </w:rPr>
        <w:t xml:space="preserve"> МВ) - Дніпропетровська;</w:t>
      </w: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629">
        <w:rPr>
          <w:rFonts w:ascii="Times New Roman" w:hAnsi="Times New Roman" w:cs="Times New Roman"/>
          <w:sz w:val="28"/>
          <w:szCs w:val="28"/>
        </w:rPr>
        <w:t xml:space="preserve">- </w:t>
      </w:r>
      <w:r w:rsidR="000C521F" w:rsidRPr="00C33629">
        <w:rPr>
          <w:rFonts w:ascii="Times New Roman" w:hAnsi="Times New Roman" w:cs="Times New Roman"/>
          <w:sz w:val="28"/>
          <w:szCs w:val="28"/>
        </w:rPr>
        <w:t>б</w:t>
      </w:r>
      <w:r w:rsidR="000C521F">
        <w:rPr>
          <w:rFonts w:ascii="Times New Roman" w:hAnsi="Times New Roman" w:cs="Times New Roman"/>
          <w:sz w:val="28"/>
          <w:szCs w:val="28"/>
        </w:rPr>
        <w:t xml:space="preserve">ільше </w:t>
      </w:r>
      <w:r w:rsidRPr="00C33629">
        <w:rPr>
          <w:rFonts w:ascii="Times New Roman" w:hAnsi="Times New Roman" w:cs="Times New Roman"/>
          <w:sz w:val="28"/>
          <w:szCs w:val="28"/>
        </w:rPr>
        <w:t>12</w:t>
      </w:r>
      <w:r w:rsidR="000C521F">
        <w:rPr>
          <w:rFonts w:ascii="Times New Roman" w:hAnsi="Times New Roman" w:cs="Times New Roman"/>
          <w:sz w:val="28"/>
          <w:szCs w:val="28"/>
        </w:rPr>
        <w:t>00</w:t>
      </w:r>
      <w:r w:rsidR="00F23F1B" w:rsidRPr="00C33629">
        <w:rPr>
          <w:rFonts w:ascii="Times New Roman" w:hAnsi="Times New Roman" w:cs="Times New Roman"/>
          <w:sz w:val="28"/>
          <w:szCs w:val="28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</w:rPr>
        <w:t>(</w:t>
      </w:r>
      <w:r w:rsidR="000C521F" w:rsidRPr="00C33629">
        <w:rPr>
          <w:rFonts w:ascii="Times New Roman" w:hAnsi="Times New Roman" w:cs="Times New Roman"/>
          <w:sz w:val="28"/>
          <w:szCs w:val="28"/>
        </w:rPr>
        <w:t>≈</w:t>
      </w:r>
      <w:r w:rsidR="000C521F">
        <w:rPr>
          <w:rFonts w:ascii="Times New Roman" w:hAnsi="Times New Roman" w:cs="Times New Roman"/>
          <w:sz w:val="28"/>
          <w:szCs w:val="28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</w:rPr>
        <w:t>3</w:t>
      </w:r>
      <w:r w:rsidR="000C521F">
        <w:rPr>
          <w:rFonts w:ascii="Times New Roman" w:hAnsi="Times New Roman" w:cs="Times New Roman"/>
          <w:sz w:val="28"/>
          <w:szCs w:val="28"/>
        </w:rPr>
        <w:t>3</w:t>
      </w:r>
      <w:r w:rsidRPr="00C3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29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C33629">
        <w:rPr>
          <w:rFonts w:ascii="Times New Roman" w:hAnsi="Times New Roman" w:cs="Times New Roman"/>
          <w:sz w:val="28"/>
          <w:szCs w:val="28"/>
        </w:rPr>
        <w:t>) - Тернопільська;</w:t>
      </w: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629">
        <w:rPr>
          <w:rFonts w:ascii="Times New Roman" w:hAnsi="Times New Roman" w:cs="Times New Roman"/>
          <w:sz w:val="28"/>
          <w:szCs w:val="28"/>
        </w:rPr>
        <w:t xml:space="preserve">- </w:t>
      </w:r>
      <w:r w:rsidR="000C521F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C33629">
        <w:rPr>
          <w:rFonts w:ascii="Times New Roman" w:hAnsi="Times New Roman" w:cs="Times New Roman"/>
          <w:sz w:val="28"/>
          <w:szCs w:val="28"/>
        </w:rPr>
        <w:t>10</w:t>
      </w:r>
      <w:r w:rsidR="000C521F">
        <w:rPr>
          <w:rFonts w:ascii="Times New Roman" w:hAnsi="Times New Roman" w:cs="Times New Roman"/>
          <w:sz w:val="28"/>
          <w:szCs w:val="28"/>
        </w:rPr>
        <w:t>00</w:t>
      </w:r>
      <w:r w:rsidR="00F23F1B" w:rsidRPr="00C33629">
        <w:rPr>
          <w:rFonts w:ascii="Times New Roman" w:hAnsi="Times New Roman" w:cs="Times New Roman"/>
          <w:sz w:val="28"/>
          <w:szCs w:val="28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</w:rPr>
        <w:t>(</w:t>
      </w:r>
      <w:r w:rsidR="000C521F" w:rsidRPr="00C33629">
        <w:rPr>
          <w:rFonts w:ascii="Times New Roman" w:hAnsi="Times New Roman" w:cs="Times New Roman"/>
          <w:sz w:val="28"/>
          <w:szCs w:val="28"/>
        </w:rPr>
        <w:t>≈</w:t>
      </w:r>
      <w:r w:rsidR="000C521F">
        <w:rPr>
          <w:rFonts w:ascii="Times New Roman" w:hAnsi="Times New Roman" w:cs="Times New Roman"/>
          <w:sz w:val="28"/>
          <w:szCs w:val="28"/>
        </w:rPr>
        <w:t xml:space="preserve"> 20</w:t>
      </w:r>
      <w:r w:rsidRPr="00C3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29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C33629">
        <w:rPr>
          <w:rFonts w:ascii="Times New Roman" w:hAnsi="Times New Roman" w:cs="Times New Roman"/>
          <w:sz w:val="28"/>
          <w:szCs w:val="28"/>
        </w:rPr>
        <w:t xml:space="preserve">) - </w:t>
      </w:r>
      <w:r w:rsidR="00C33629">
        <w:rPr>
          <w:rFonts w:ascii="Times New Roman" w:hAnsi="Times New Roman" w:cs="Times New Roman"/>
          <w:sz w:val="28"/>
          <w:szCs w:val="28"/>
        </w:rPr>
        <w:t>Київська (</w:t>
      </w:r>
      <w:r w:rsidR="00236F6C">
        <w:rPr>
          <w:rFonts w:ascii="Times New Roman" w:hAnsi="Times New Roman" w:cs="Times New Roman"/>
          <w:sz w:val="28"/>
          <w:szCs w:val="28"/>
        </w:rPr>
        <w:t>із м. Київ</w:t>
      </w:r>
      <w:r w:rsidR="00C33629">
        <w:rPr>
          <w:rFonts w:ascii="Times New Roman" w:hAnsi="Times New Roman" w:cs="Times New Roman"/>
          <w:sz w:val="28"/>
          <w:szCs w:val="28"/>
        </w:rPr>
        <w:t>).</w:t>
      </w:r>
    </w:p>
    <w:p w:rsidR="00BA51C0" w:rsidRPr="00500A7D" w:rsidRDefault="00BA51C0" w:rsidP="00BA51C0">
      <w:pPr>
        <w:pStyle w:val="gmail-m418340138662923325gmail-msonospacing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00"/>
        </w:rPr>
      </w:pPr>
    </w:p>
    <w:p w:rsidR="00632219" w:rsidRPr="004567BF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Таке стрімке з</w:t>
      </w:r>
      <w:r w:rsidRPr="00632219">
        <w:rPr>
          <w:rFonts w:ascii="Times New Roman" w:hAnsi="Times New Roman" w:cs="Times New Roman"/>
          <w:sz w:val="28"/>
          <w:szCs w:val="28"/>
        </w:rPr>
        <w:t xml:space="preserve">ростання попиту на сонячні панелі спостерігається після </w:t>
      </w:r>
      <w:r>
        <w:rPr>
          <w:rFonts w:ascii="Times New Roman" w:hAnsi="Times New Roman" w:cs="Times New Roman"/>
          <w:sz w:val="28"/>
          <w:szCs w:val="28"/>
        </w:rPr>
        <w:t xml:space="preserve">розробки спільно із Держенергоефективності та </w:t>
      </w:r>
      <w:r w:rsidRPr="00632219">
        <w:rPr>
          <w:rFonts w:ascii="Times New Roman" w:hAnsi="Times New Roman" w:cs="Times New Roman"/>
          <w:sz w:val="28"/>
          <w:szCs w:val="28"/>
        </w:rPr>
        <w:t xml:space="preserve">прийняття </w:t>
      </w:r>
      <w:r>
        <w:rPr>
          <w:rFonts w:ascii="Times New Roman" w:hAnsi="Times New Roman" w:cs="Times New Roman"/>
          <w:sz w:val="28"/>
          <w:szCs w:val="28"/>
        </w:rPr>
        <w:t xml:space="preserve">Парламентом </w:t>
      </w:r>
      <w:r w:rsidRPr="00632219">
        <w:rPr>
          <w:rFonts w:ascii="Times New Roman" w:hAnsi="Times New Roman" w:cs="Times New Roman"/>
          <w:sz w:val="28"/>
          <w:szCs w:val="28"/>
        </w:rPr>
        <w:t xml:space="preserve">у 2015 р. </w:t>
      </w:r>
      <w:r w:rsidR="005D0F07">
        <w:rPr>
          <w:rFonts w:ascii="Times New Roman" w:hAnsi="Times New Roman" w:cs="Times New Roman"/>
          <w:sz w:val="28"/>
          <w:szCs w:val="28"/>
        </w:rPr>
        <w:t>З</w:t>
      </w:r>
      <w:r w:rsidRPr="00632219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у №514-VIII щодо</w:t>
      </w:r>
      <w:r w:rsidRPr="00632219">
        <w:rPr>
          <w:rFonts w:ascii="Times New Roman" w:hAnsi="Times New Roman" w:cs="Times New Roman"/>
          <w:sz w:val="28"/>
          <w:szCs w:val="28"/>
        </w:rPr>
        <w:t xml:space="preserve"> запровадження «зеленого» тарифу для </w:t>
      </w:r>
      <w:proofErr w:type="spellStart"/>
      <w:r w:rsidRPr="00632219">
        <w:rPr>
          <w:rFonts w:ascii="Times New Roman" w:hAnsi="Times New Roman" w:cs="Times New Roman"/>
          <w:sz w:val="28"/>
          <w:szCs w:val="28"/>
        </w:rPr>
        <w:t>СЕС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2219">
        <w:rPr>
          <w:rFonts w:ascii="Times New Roman" w:hAnsi="Times New Roman" w:cs="Times New Roman"/>
          <w:sz w:val="28"/>
          <w:szCs w:val="28"/>
        </w:rPr>
        <w:t xml:space="preserve"> потужністю до 30 кВ</w:t>
      </w:r>
      <w:r>
        <w:rPr>
          <w:rFonts w:ascii="Times New Roman" w:hAnsi="Times New Roman" w:cs="Times New Roman"/>
          <w:sz w:val="28"/>
          <w:szCs w:val="28"/>
        </w:rPr>
        <w:t>т із прив</w:t>
      </w:r>
      <w:r w:rsidRPr="004567B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язкою до курсу євро.</w:t>
      </w:r>
    </w:p>
    <w:p w:rsidR="00632219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2E0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законопроект</w:t>
      </w:r>
      <w:r w:rsidR="00280CA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19">
        <w:rPr>
          <w:rFonts w:ascii="Times New Roman" w:hAnsi="Times New Roman" w:cs="Times New Roman"/>
          <w:sz w:val="28"/>
          <w:szCs w:val="28"/>
        </w:rPr>
        <w:t>№ 10357</w:t>
      </w:r>
      <w:r w:rsidR="005834D0">
        <w:rPr>
          <w:rFonts w:ascii="Times New Roman" w:hAnsi="Times New Roman" w:cs="Times New Roman"/>
          <w:sz w:val="28"/>
          <w:szCs w:val="28"/>
        </w:rPr>
        <w:t xml:space="preserve">, прийнятим Парламентом </w:t>
      </w:r>
      <w:r w:rsidR="00575538">
        <w:rPr>
          <w:rFonts w:ascii="Times New Roman" w:hAnsi="Times New Roman" w:cs="Times New Roman"/>
          <w:sz w:val="28"/>
          <w:szCs w:val="28"/>
        </w:rPr>
        <w:t xml:space="preserve">11 липня </w:t>
      </w:r>
      <w:proofErr w:type="spellStart"/>
      <w:r w:rsidR="00575538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575538">
        <w:rPr>
          <w:rFonts w:ascii="Times New Roman" w:hAnsi="Times New Roman" w:cs="Times New Roman"/>
          <w:sz w:val="28"/>
          <w:szCs w:val="28"/>
        </w:rPr>
        <w:t>.,</w:t>
      </w:r>
      <w:r w:rsidR="006542E0">
        <w:rPr>
          <w:rFonts w:ascii="Times New Roman" w:hAnsi="Times New Roman" w:cs="Times New Roman"/>
          <w:sz w:val="28"/>
          <w:szCs w:val="28"/>
        </w:rPr>
        <w:t xml:space="preserve"> врегульовано питання розміщення </w:t>
      </w:r>
      <w:proofErr w:type="spellStart"/>
      <w:r w:rsidR="006542E0">
        <w:rPr>
          <w:rFonts w:ascii="Times New Roman" w:hAnsi="Times New Roman" w:cs="Times New Roman"/>
          <w:sz w:val="28"/>
          <w:szCs w:val="28"/>
        </w:rPr>
        <w:t>СЕСд</w:t>
      </w:r>
      <w:proofErr w:type="spellEnd"/>
      <w:r w:rsidR="006542E0">
        <w:rPr>
          <w:rFonts w:ascii="Times New Roman" w:hAnsi="Times New Roman" w:cs="Times New Roman"/>
          <w:sz w:val="28"/>
          <w:szCs w:val="28"/>
        </w:rPr>
        <w:t xml:space="preserve"> потужністю до 30 кВт </w:t>
      </w:r>
      <w:r w:rsidR="00AB4DEB">
        <w:rPr>
          <w:rFonts w:ascii="Times New Roman" w:hAnsi="Times New Roman" w:cs="Times New Roman"/>
          <w:sz w:val="28"/>
          <w:szCs w:val="28"/>
        </w:rPr>
        <w:t>на розсуд власника (на даху або на землі).</w:t>
      </w:r>
    </w:p>
    <w:p w:rsidR="00AB4DEB" w:rsidRDefault="00AB4DEB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27E" w:rsidRDefault="00575538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Враховуючи, що в Україні налічується 6,5 млн домогосподарств,</w:t>
      </w:r>
      <w:r w:rsidR="002B4E4F">
        <w:rPr>
          <w:rFonts w:ascii="Times New Roman" w:hAnsi="Times New Roman" w:cs="Times New Roman"/>
          <w:sz w:val="28"/>
          <w:szCs w:val="28"/>
        </w:rPr>
        <w:t xml:space="preserve"> потенціал для ринку використання сонячних панелей – значний.</w:t>
      </w:r>
    </w:p>
    <w:p w:rsidR="002A7318" w:rsidRDefault="002A7318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5245" cy="2636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36" cy="264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0" cy="2786063"/>
            <wp:effectExtent l="0" t="0" r="0" b="0"/>
            <wp:docPr id="4" name="Рисунок 4" descr="C:\Users\levina\Desktop\Розсилка 31.07.2019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a\Desktop\Розсилка 31.07.2019\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70" cy="27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levina\Desktop\Розсилка 31.07.2019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ina\Desktop\Розсилка 31.07.2019\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00" cy="28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1425" cy="2926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nidyn-03-900x6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325" cy="29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6F" w:rsidRDefault="006E146F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18" w:rsidRPr="002A7318" w:rsidRDefault="002A7318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18">
        <w:rPr>
          <w:rFonts w:ascii="Times New Roman" w:hAnsi="Times New Roman" w:cs="Times New Roman"/>
          <w:b/>
          <w:sz w:val="28"/>
          <w:szCs w:val="28"/>
        </w:rPr>
        <w:t>Управління комунікації та зв’</w:t>
      </w:r>
      <w:r w:rsidR="00A937EB">
        <w:rPr>
          <w:rFonts w:ascii="Times New Roman" w:hAnsi="Times New Roman" w:cs="Times New Roman"/>
          <w:b/>
          <w:sz w:val="28"/>
          <w:szCs w:val="28"/>
        </w:rPr>
        <w:t>язків</w:t>
      </w:r>
      <w:r w:rsidR="00A937EB" w:rsidRPr="006F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318">
        <w:rPr>
          <w:rFonts w:ascii="Times New Roman" w:hAnsi="Times New Roman" w:cs="Times New Roman"/>
          <w:b/>
          <w:sz w:val="28"/>
          <w:szCs w:val="28"/>
        </w:rPr>
        <w:t>з громадськістю</w:t>
      </w:r>
      <w:r w:rsidR="00D0781F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p w:rsidR="00575538" w:rsidRDefault="00575538" w:rsidP="00632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5538" w:rsidSect="00834101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6B"/>
    <w:rsid w:val="0000133D"/>
    <w:rsid w:val="00060D9C"/>
    <w:rsid w:val="000A4597"/>
    <w:rsid w:val="000C36DB"/>
    <w:rsid w:val="000C521F"/>
    <w:rsid w:val="000E131A"/>
    <w:rsid w:val="00126731"/>
    <w:rsid w:val="0013604B"/>
    <w:rsid w:val="001C1610"/>
    <w:rsid w:val="001C3B11"/>
    <w:rsid w:val="001D259E"/>
    <w:rsid w:val="00236F6C"/>
    <w:rsid w:val="00250DD7"/>
    <w:rsid w:val="00280CAD"/>
    <w:rsid w:val="002A5147"/>
    <w:rsid w:val="002A7318"/>
    <w:rsid w:val="002B4E4F"/>
    <w:rsid w:val="00386C2F"/>
    <w:rsid w:val="004567BF"/>
    <w:rsid w:val="00500A7D"/>
    <w:rsid w:val="005043E9"/>
    <w:rsid w:val="005055F9"/>
    <w:rsid w:val="00512B9E"/>
    <w:rsid w:val="00512EF5"/>
    <w:rsid w:val="0053247E"/>
    <w:rsid w:val="00575538"/>
    <w:rsid w:val="005834D0"/>
    <w:rsid w:val="005D0F07"/>
    <w:rsid w:val="00632219"/>
    <w:rsid w:val="006542E0"/>
    <w:rsid w:val="006E146F"/>
    <w:rsid w:val="006F7545"/>
    <w:rsid w:val="00715356"/>
    <w:rsid w:val="007A1BCD"/>
    <w:rsid w:val="007A284C"/>
    <w:rsid w:val="00834101"/>
    <w:rsid w:val="00925C20"/>
    <w:rsid w:val="0092626B"/>
    <w:rsid w:val="009453EC"/>
    <w:rsid w:val="00983937"/>
    <w:rsid w:val="009932A3"/>
    <w:rsid w:val="00997676"/>
    <w:rsid w:val="00A130C8"/>
    <w:rsid w:val="00A937EB"/>
    <w:rsid w:val="00AB4DEB"/>
    <w:rsid w:val="00B46F0B"/>
    <w:rsid w:val="00B85E65"/>
    <w:rsid w:val="00BA51C0"/>
    <w:rsid w:val="00BB40AC"/>
    <w:rsid w:val="00C33629"/>
    <w:rsid w:val="00CD2B51"/>
    <w:rsid w:val="00D0781F"/>
    <w:rsid w:val="00D22BAA"/>
    <w:rsid w:val="00D37F26"/>
    <w:rsid w:val="00D90B67"/>
    <w:rsid w:val="00D9227E"/>
    <w:rsid w:val="00DB6DA0"/>
    <w:rsid w:val="00E12E63"/>
    <w:rsid w:val="00E8024A"/>
    <w:rsid w:val="00F12DA7"/>
    <w:rsid w:val="00F23F1B"/>
    <w:rsid w:val="00F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55C2-F534-40CD-BF97-AF89AE2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6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567BF"/>
    <w:rPr>
      <w:color w:val="0000FF"/>
      <w:u w:val="single"/>
    </w:rPr>
  </w:style>
  <w:style w:type="paragraph" w:customStyle="1" w:styleId="gmail-m418340138662923325gmail-msonospacing">
    <w:name w:val="gmail-m_418340138662923325gmail-msonospacing"/>
    <w:basedOn w:val="a"/>
    <w:rsid w:val="00BA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cp:lastPrinted>2019-07-29T13:03:00Z</cp:lastPrinted>
  <dcterms:created xsi:type="dcterms:W3CDTF">2019-07-31T12:03:00Z</dcterms:created>
  <dcterms:modified xsi:type="dcterms:W3CDTF">2019-07-31T12:03:00Z</dcterms:modified>
</cp:coreProperties>
</file>