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67" w:rsidRDefault="00907202" w:rsidP="00907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Рекордний липень 2017: ОСББ скористалися «теплими кредитами» майже </w:t>
      </w:r>
      <w:r w:rsidR="00921B2D" w:rsidRPr="00907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Pr="00907202">
        <w:rPr>
          <w:rFonts w:ascii="Times New Roman" w:hAnsi="Times New Roman" w:cs="Times New Roman"/>
          <w:b/>
          <w:sz w:val="28"/>
          <w:szCs w:val="28"/>
          <w:lang w:val="uk-UA"/>
        </w:rPr>
        <w:t>30 млн гр</w:t>
      </w:r>
      <w:r w:rsidR="009110B1">
        <w:rPr>
          <w:rFonts w:ascii="Times New Roman" w:hAnsi="Times New Roman" w:cs="Times New Roman"/>
          <w:b/>
          <w:sz w:val="28"/>
          <w:szCs w:val="28"/>
          <w:lang w:val="uk-UA"/>
        </w:rPr>
        <w:t>н.</w:t>
      </w:r>
      <w:r w:rsidRPr="00907202">
        <w:rPr>
          <w:rFonts w:ascii="Times New Roman" w:hAnsi="Times New Roman" w:cs="Times New Roman"/>
          <w:b/>
          <w:sz w:val="28"/>
          <w:szCs w:val="28"/>
          <w:lang w:val="uk-UA"/>
        </w:rPr>
        <w:t>, що в 4 рази більше ніж у липні 2016 року</w:t>
      </w:r>
    </w:p>
    <w:p w:rsidR="00B72905" w:rsidRPr="00907202" w:rsidRDefault="00B72905" w:rsidP="00907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7202" w:rsidRDefault="00B72905" w:rsidP="00B7290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2516" cy="27032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1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57" cy="270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05" w:rsidRDefault="00B72905" w:rsidP="0090720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F97" w:rsidRDefault="00350A98" w:rsidP="0090720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Влітку </w:t>
      </w:r>
      <w:r w:rsidR="00907202">
        <w:rPr>
          <w:rFonts w:ascii="Times New Roman" w:hAnsi="Times New Roman" w:cs="Times New Roman"/>
          <w:sz w:val="28"/>
          <w:szCs w:val="28"/>
          <w:lang w:val="uk-UA"/>
        </w:rPr>
        <w:t xml:space="preserve">2017 року </w:t>
      </w:r>
      <w:r w:rsidR="00D16A69">
        <w:rPr>
          <w:rFonts w:ascii="Times New Roman" w:hAnsi="Times New Roman" w:cs="Times New Roman"/>
          <w:sz w:val="28"/>
          <w:szCs w:val="28"/>
          <w:lang w:val="uk-UA"/>
        </w:rPr>
        <w:t>ОСББ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16A69">
        <w:rPr>
          <w:rFonts w:ascii="Times New Roman" w:hAnsi="Times New Roman" w:cs="Times New Roman"/>
          <w:sz w:val="28"/>
          <w:szCs w:val="28"/>
          <w:lang w:val="uk-UA"/>
        </w:rPr>
        <w:t xml:space="preserve">разили своєю активністю та високим інтересом до </w:t>
      </w:r>
      <w:r w:rsidR="00907202">
        <w:rPr>
          <w:rFonts w:ascii="Times New Roman" w:hAnsi="Times New Roman" w:cs="Times New Roman"/>
          <w:sz w:val="28"/>
          <w:szCs w:val="28"/>
          <w:lang w:val="uk-UA"/>
        </w:rPr>
        <w:t xml:space="preserve">енергоефективних заходів. </w:t>
      </w:r>
      <w:r w:rsidR="00D16A69">
        <w:rPr>
          <w:rFonts w:ascii="Times New Roman" w:hAnsi="Times New Roman" w:cs="Times New Roman"/>
          <w:sz w:val="28"/>
          <w:szCs w:val="28"/>
          <w:lang w:val="uk-UA"/>
        </w:rPr>
        <w:t>Так, у</w:t>
      </w:r>
      <w:r w:rsidR="00907202">
        <w:rPr>
          <w:rFonts w:ascii="Times New Roman" w:hAnsi="Times New Roman" w:cs="Times New Roman"/>
          <w:sz w:val="28"/>
          <w:szCs w:val="28"/>
          <w:lang w:val="uk-UA"/>
        </w:rPr>
        <w:t xml:space="preserve"> липні </w:t>
      </w:r>
      <w:r w:rsidR="007C7B5B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475689">
        <w:rPr>
          <w:rFonts w:ascii="Times New Roman" w:hAnsi="Times New Roman" w:cs="Times New Roman"/>
          <w:sz w:val="28"/>
          <w:szCs w:val="28"/>
          <w:lang w:val="uk-UA"/>
        </w:rPr>
        <w:t xml:space="preserve"> ОСББ та ЖБК</w:t>
      </w:r>
      <w:r w:rsidR="00DF3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202">
        <w:rPr>
          <w:rFonts w:ascii="Times New Roman" w:hAnsi="Times New Roman" w:cs="Times New Roman"/>
          <w:sz w:val="28"/>
          <w:szCs w:val="28"/>
          <w:lang w:val="uk-UA"/>
        </w:rPr>
        <w:t xml:space="preserve">залучили </w:t>
      </w:r>
      <w:r w:rsidR="007B04BC">
        <w:rPr>
          <w:rFonts w:ascii="Times New Roman" w:hAnsi="Times New Roman" w:cs="Times New Roman"/>
          <w:sz w:val="28"/>
          <w:szCs w:val="28"/>
          <w:lang w:val="uk-UA"/>
        </w:rPr>
        <w:t>«теплих кредитів» на суму</w:t>
      </w:r>
      <w:r w:rsidR="00DF3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202">
        <w:rPr>
          <w:rFonts w:ascii="Times New Roman" w:hAnsi="Times New Roman" w:cs="Times New Roman"/>
          <w:sz w:val="28"/>
          <w:szCs w:val="28"/>
          <w:lang w:val="uk-UA"/>
        </w:rPr>
        <w:t>29,1 млн гр</w:t>
      </w:r>
      <w:r w:rsidR="00C00BB3">
        <w:rPr>
          <w:rFonts w:ascii="Times New Roman" w:hAnsi="Times New Roman" w:cs="Times New Roman"/>
          <w:sz w:val="28"/>
          <w:szCs w:val="28"/>
          <w:lang w:val="uk-UA"/>
        </w:rPr>
        <w:t>ивень</w:t>
      </w:r>
      <w:r w:rsidR="009072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3F97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907202">
        <w:rPr>
          <w:rFonts w:ascii="Times New Roman" w:hAnsi="Times New Roman" w:cs="Times New Roman"/>
          <w:sz w:val="28"/>
          <w:szCs w:val="28"/>
          <w:lang w:val="uk-UA"/>
        </w:rPr>
        <w:t xml:space="preserve"> в 4 рази перевищує показник аналогічного періоду минулого року</w:t>
      </w:r>
      <w:r w:rsidR="00DF3F97">
        <w:rPr>
          <w:rFonts w:ascii="Times New Roman" w:hAnsi="Times New Roman" w:cs="Times New Roman"/>
          <w:sz w:val="28"/>
          <w:szCs w:val="28"/>
          <w:lang w:val="uk-UA"/>
        </w:rPr>
        <w:t xml:space="preserve">, коли ОСББ використали </w:t>
      </w:r>
      <w:r w:rsidR="006E7B6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6E7B67">
        <w:rPr>
          <w:rFonts w:ascii="Times New Roman" w:hAnsi="Times New Roman" w:cs="Times New Roman"/>
          <w:sz w:val="28"/>
          <w:szCs w:val="28"/>
          <w:lang w:val="uk-UA"/>
        </w:rPr>
        <w:t>енергоощадність</w:t>
      </w:r>
      <w:proofErr w:type="spellEnd"/>
      <w:r w:rsidR="006E7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F97">
        <w:rPr>
          <w:rFonts w:ascii="Times New Roman" w:hAnsi="Times New Roman" w:cs="Times New Roman"/>
          <w:sz w:val="28"/>
          <w:szCs w:val="28"/>
          <w:lang w:val="uk-UA"/>
        </w:rPr>
        <w:t>лише 7 млн гривень.</w:t>
      </w:r>
    </w:p>
    <w:p w:rsidR="00DF3F97" w:rsidRDefault="00DF3F97" w:rsidP="0090720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401" w:rsidRDefault="00350A98" w:rsidP="00780A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«Цього літа щомісяця маємо нові рекорди. </w:t>
      </w:r>
      <w:r w:rsidR="009159C7">
        <w:rPr>
          <w:rFonts w:ascii="Times New Roman" w:hAnsi="Times New Roman" w:cs="Times New Roman"/>
          <w:sz w:val="28"/>
          <w:szCs w:val="28"/>
          <w:lang w:val="uk-UA"/>
        </w:rPr>
        <w:t>Сума коштів, що</w:t>
      </w:r>
      <w:r w:rsidR="00774401">
        <w:rPr>
          <w:rFonts w:ascii="Times New Roman" w:hAnsi="Times New Roman" w:cs="Times New Roman"/>
          <w:sz w:val="28"/>
          <w:szCs w:val="28"/>
          <w:lang w:val="uk-UA"/>
        </w:rPr>
        <w:t xml:space="preserve"> ОСББ залучили у липні, у півтора рази більша, ніж у червні, коли банки видали «теплих кредитів» </w:t>
      </w:r>
      <w:r w:rsidR="00C00BB3">
        <w:rPr>
          <w:rFonts w:ascii="Times New Roman" w:hAnsi="Times New Roman" w:cs="Times New Roman"/>
          <w:sz w:val="28"/>
          <w:szCs w:val="28"/>
          <w:lang w:val="uk-UA"/>
        </w:rPr>
        <w:t xml:space="preserve">для ОСББ </w:t>
      </w:r>
      <w:r w:rsidR="00774401">
        <w:rPr>
          <w:rFonts w:ascii="Times New Roman" w:hAnsi="Times New Roman" w:cs="Times New Roman"/>
          <w:sz w:val="28"/>
          <w:szCs w:val="28"/>
          <w:lang w:val="uk-UA"/>
        </w:rPr>
        <w:t>на 18,5 млн гривень</w:t>
      </w:r>
      <w:r w:rsidR="00921B2D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921B2D" w:rsidRPr="00921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B2D">
        <w:rPr>
          <w:rFonts w:ascii="Times New Roman" w:hAnsi="Times New Roman" w:cs="Times New Roman"/>
          <w:sz w:val="28"/>
          <w:szCs w:val="28"/>
          <w:lang w:val="uk-UA"/>
        </w:rPr>
        <w:t xml:space="preserve">- прокоментував Голова </w:t>
      </w:r>
      <w:proofErr w:type="spellStart"/>
      <w:r w:rsidR="00921B2D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921B2D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774401" w:rsidRDefault="00774401" w:rsidP="00780A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A67" w:rsidRDefault="00921B2D" w:rsidP="00780A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пояснив С.Савчук, т</w:t>
      </w:r>
      <w:r w:rsidR="00350A98">
        <w:rPr>
          <w:rFonts w:ascii="Times New Roman" w:hAnsi="Times New Roman" w:cs="Times New Roman"/>
          <w:sz w:val="28"/>
          <w:szCs w:val="28"/>
          <w:lang w:val="uk-UA"/>
        </w:rPr>
        <w:t xml:space="preserve">акий шалений попит на «теплі кредити» з боку ОСББ означає одне: держава запропонувала дійсно ефективну програму стимулювання до енергоефективності, а ОСББ </w:t>
      </w:r>
      <w:r w:rsidR="009159C7">
        <w:rPr>
          <w:rFonts w:ascii="Times New Roman" w:hAnsi="Times New Roman" w:cs="Times New Roman"/>
          <w:sz w:val="28"/>
          <w:szCs w:val="28"/>
          <w:lang w:val="uk-UA"/>
        </w:rPr>
        <w:t xml:space="preserve">усвідомили всі її переваги. Це </w:t>
      </w:r>
      <w:r w:rsidR="00350A98">
        <w:rPr>
          <w:rFonts w:ascii="Times New Roman" w:hAnsi="Times New Roman" w:cs="Times New Roman"/>
          <w:sz w:val="28"/>
          <w:szCs w:val="28"/>
          <w:lang w:val="uk-UA"/>
        </w:rPr>
        <w:t>відшкодування половини і</w:t>
      </w:r>
      <w:r w:rsidR="009159C7">
        <w:rPr>
          <w:rFonts w:ascii="Times New Roman" w:hAnsi="Times New Roman" w:cs="Times New Roman"/>
          <w:sz w:val="28"/>
          <w:szCs w:val="28"/>
          <w:lang w:val="uk-UA"/>
        </w:rPr>
        <w:t xml:space="preserve"> більше витрат при утепленні, </w:t>
      </w:r>
      <w:r w:rsidR="00350A98">
        <w:rPr>
          <w:rFonts w:ascii="Times New Roman" w:hAnsi="Times New Roman" w:cs="Times New Roman"/>
          <w:sz w:val="28"/>
          <w:szCs w:val="28"/>
          <w:lang w:val="uk-UA"/>
        </w:rPr>
        <w:t>зменшення комунальних рахунків</w:t>
      </w:r>
      <w:r w:rsidR="009159C7">
        <w:rPr>
          <w:rFonts w:ascii="Times New Roman" w:hAnsi="Times New Roman" w:cs="Times New Roman"/>
          <w:sz w:val="28"/>
          <w:szCs w:val="28"/>
          <w:lang w:val="uk-UA"/>
        </w:rPr>
        <w:t xml:space="preserve"> вполовину і більше, </w:t>
      </w:r>
      <w:r w:rsidR="004E18B8">
        <w:rPr>
          <w:rFonts w:ascii="Times New Roman" w:hAnsi="Times New Roman" w:cs="Times New Roman"/>
          <w:sz w:val="28"/>
          <w:szCs w:val="28"/>
          <w:lang w:val="uk-UA"/>
        </w:rPr>
        <w:t>підвищення комфорту у квартирах та багато іншого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1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18B8" w:rsidRDefault="004E18B8" w:rsidP="00780A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8B8" w:rsidRDefault="00ED0CAF" w:rsidP="00780A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D5533">
        <w:rPr>
          <w:rFonts w:ascii="Times New Roman" w:hAnsi="Times New Roman" w:cs="Times New Roman"/>
          <w:sz w:val="28"/>
          <w:szCs w:val="28"/>
          <w:lang w:val="uk-UA"/>
        </w:rPr>
        <w:t>ергій С</w:t>
      </w:r>
      <w:r>
        <w:rPr>
          <w:rFonts w:ascii="Times New Roman" w:hAnsi="Times New Roman" w:cs="Times New Roman"/>
          <w:sz w:val="28"/>
          <w:szCs w:val="28"/>
          <w:lang w:val="uk-UA"/>
        </w:rPr>
        <w:t>авчук також відзначив, що за два роки дії програми</w:t>
      </w:r>
      <w:r w:rsidR="009142AE">
        <w:rPr>
          <w:rFonts w:ascii="Times New Roman" w:hAnsi="Times New Roman" w:cs="Times New Roman"/>
          <w:sz w:val="28"/>
          <w:szCs w:val="28"/>
          <w:lang w:val="uk-UA"/>
        </w:rPr>
        <w:t xml:space="preserve"> «теплих кредитів»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нею скористалося понад 1000 ОСББ та ЖБК з різних регіонів України. </w:t>
      </w:r>
      <w:r w:rsidR="006E7B6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они отримали в державних банках більше</w:t>
      </w:r>
      <w:r w:rsidR="00EE46CC">
        <w:rPr>
          <w:rFonts w:ascii="Times New Roman" w:hAnsi="Times New Roman" w:cs="Times New Roman"/>
          <w:sz w:val="28"/>
          <w:szCs w:val="28"/>
          <w:lang w:val="uk-UA"/>
        </w:rPr>
        <w:t xml:space="preserve"> 157 млн грн. на впровадження різних енергоефективних заходів: </w:t>
      </w:r>
      <w:r w:rsidR="009D5533">
        <w:rPr>
          <w:rFonts w:ascii="Times New Roman" w:hAnsi="Times New Roman" w:cs="Times New Roman"/>
          <w:sz w:val="28"/>
          <w:szCs w:val="28"/>
          <w:lang w:val="uk-UA"/>
        </w:rPr>
        <w:t>утеплення будинків, заміну вікон на енергоефективні, встановлення ІТП, модернізацію освітлення тощо.</w:t>
      </w:r>
    </w:p>
    <w:p w:rsidR="00F90619" w:rsidRDefault="00F90619" w:rsidP="00F9061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89557" cy="2842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01 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14" cy="284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5533" w:rsidRDefault="009D5533" w:rsidP="00780A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B67" w:rsidRDefault="00964D0F" w:rsidP="00780A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розрізі регіонів н</w:t>
      </w:r>
      <w:r w:rsidR="006E7B67">
        <w:rPr>
          <w:rFonts w:ascii="Times New Roman" w:hAnsi="Times New Roman" w:cs="Times New Roman"/>
          <w:sz w:val="28"/>
          <w:szCs w:val="28"/>
          <w:lang w:val="uk-UA"/>
        </w:rPr>
        <w:t>айбільшу суму коштів на утеплення, а саме – 31 млн грн., залучили ОСББ Волинської області. Також до трійки лідерів за обсягом взятих ОСББ «теплих кредитів» увійшли Київська та Запорізька області.</w:t>
      </w:r>
    </w:p>
    <w:p w:rsidR="006E7B67" w:rsidRDefault="006E7B67" w:rsidP="00780A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202" w:rsidRPr="00907202" w:rsidRDefault="00907202" w:rsidP="009072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0720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sectPr w:rsidR="00907202" w:rsidRPr="00907202" w:rsidSect="009072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202"/>
    <w:rsid w:val="00031DF9"/>
    <w:rsid w:val="00206068"/>
    <w:rsid w:val="00350A98"/>
    <w:rsid w:val="003F5CC5"/>
    <w:rsid w:val="00475689"/>
    <w:rsid w:val="004E18B8"/>
    <w:rsid w:val="004E6793"/>
    <w:rsid w:val="00693B41"/>
    <w:rsid w:val="006E7B67"/>
    <w:rsid w:val="00730532"/>
    <w:rsid w:val="0077286C"/>
    <w:rsid w:val="00774401"/>
    <w:rsid w:val="00780A67"/>
    <w:rsid w:val="007B04BC"/>
    <w:rsid w:val="007C7B5B"/>
    <w:rsid w:val="0085683F"/>
    <w:rsid w:val="008A1A67"/>
    <w:rsid w:val="008E22EC"/>
    <w:rsid w:val="00906914"/>
    <w:rsid w:val="00907202"/>
    <w:rsid w:val="009110B1"/>
    <w:rsid w:val="009142AE"/>
    <w:rsid w:val="009159C7"/>
    <w:rsid w:val="00921B2D"/>
    <w:rsid w:val="00964D0F"/>
    <w:rsid w:val="009D5533"/>
    <w:rsid w:val="00A439E3"/>
    <w:rsid w:val="00AB3BFE"/>
    <w:rsid w:val="00AF7725"/>
    <w:rsid w:val="00B514B1"/>
    <w:rsid w:val="00B72905"/>
    <w:rsid w:val="00BE6FB2"/>
    <w:rsid w:val="00C00BB3"/>
    <w:rsid w:val="00C7040B"/>
    <w:rsid w:val="00D16A69"/>
    <w:rsid w:val="00D442E9"/>
    <w:rsid w:val="00D51303"/>
    <w:rsid w:val="00DF3F97"/>
    <w:rsid w:val="00E479FB"/>
    <w:rsid w:val="00ED0CAF"/>
    <w:rsid w:val="00EE46CC"/>
    <w:rsid w:val="00EF736B"/>
    <w:rsid w:val="00F07C4D"/>
    <w:rsid w:val="00F9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2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69</cp:revision>
  <cp:lastPrinted>2017-08-01T07:02:00Z</cp:lastPrinted>
  <dcterms:created xsi:type="dcterms:W3CDTF">2017-07-31T15:48:00Z</dcterms:created>
  <dcterms:modified xsi:type="dcterms:W3CDTF">2017-08-01T08:14:00Z</dcterms:modified>
</cp:coreProperties>
</file>